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工青妇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第一部分    </w:t>
      </w:r>
      <w:r>
        <w:rPr>
          <w:rFonts w:hint="eastAsia"/>
          <w:b/>
          <w:bCs/>
          <w:sz w:val="32"/>
          <w:lang w:eastAsia="zh-CN"/>
        </w:rPr>
        <w:t>双湖县</w:t>
      </w:r>
      <w:r>
        <w:rPr>
          <w:rFonts w:hint="eastAsia"/>
          <w:b/>
          <w:bCs/>
          <w:sz w:val="32"/>
        </w:rPr>
        <w:t>工青妇概况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第二部分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工青妇2018年度部门预算明细表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第三部分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工青妇2018年度部门预算数据分析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第四部分  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工青妇概况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一、</w:t>
      </w:r>
      <w:r>
        <w:rPr>
          <w:rFonts w:hint="eastAsia" w:ascii="仿宋" w:hAnsi="仿宋" w:eastAsia="仿宋" w:cs="仿宋"/>
          <w:sz w:val="30"/>
          <w:szCs w:val="30"/>
        </w:rPr>
        <w:t>部门预算单位构成</w:t>
      </w: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工青妇为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1级预算单位，由</w:t>
      </w:r>
      <w:r>
        <w:rPr>
          <w:rFonts w:hint="eastAsia" w:ascii="仿宋" w:hAnsi="仿宋" w:eastAsia="仿宋" w:cs="仿宋"/>
          <w:sz w:val="30"/>
          <w:szCs w:val="30"/>
        </w:rPr>
        <w:t>工会团和妇联构成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二、部门职责和机构设置</w:t>
      </w:r>
    </w:p>
    <w:p>
      <w:pPr>
        <w:spacing w:line="480" w:lineRule="auto"/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（一）部门职责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1、了解，熟悉和掌握工会，共青团，妇女工资只能，职责和状况，指导协助工会组织，共青团组织，妇女兼职干部搞好学校工、青、妇有关工作。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2、指导协调工会组织搞好职工文体工作。负责利用学校现有设施场所开辟职工文体活动场地，定期向教职工开放；              指导协助共青团组织搞好共青妇、加强对青年学生树立正确的理想、信念和世界观人生观、价值观。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3、指导协助学校妇女兼职干部搞好妇女工作。为妇维护女职工的特殊利益，维护妇女权益，促进男女平等女职工办实事、办好事，维护女职工的特殊利益，维护妇女权益，促进男女平等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（二）部门机构设置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部门由工会团和妇联构成。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第二部分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工青妇2018年度预算明细表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工青妇2018年度部门预算数据分析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2018年工青妇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一般公共预算财政</w:t>
      </w:r>
      <w:r>
        <w:rPr>
          <w:rFonts w:hint="eastAsia" w:ascii="仿宋" w:hAnsi="仿宋" w:eastAsia="仿宋" w:cs="仿宋"/>
          <w:sz w:val="30"/>
          <w:szCs w:val="30"/>
        </w:rPr>
        <w:t>拨款为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3241973.1</w:t>
      </w:r>
      <w:r>
        <w:rPr>
          <w:rFonts w:hint="eastAsia" w:ascii="仿宋" w:hAnsi="仿宋" w:eastAsia="仿宋" w:cs="仿宋"/>
          <w:sz w:val="30"/>
          <w:szCs w:val="30"/>
        </w:rPr>
        <w:t>元。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  </w:t>
      </w:r>
    </w:p>
    <w:p>
      <w:pPr>
        <w:spacing w:line="360" w:lineRule="auto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2018年总的工青妇拨款是: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3241973.1</w:t>
      </w:r>
      <w:r>
        <w:rPr>
          <w:rFonts w:hint="eastAsia" w:ascii="仿宋" w:hAnsi="仿宋" w:eastAsia="仿宋" w:cs="仿宋"/>
          <w:sz w:val="32"/>
          <w:szCs w:val="32"/>
        </w:rPr>
        <w:t>元。其中，工资福利支出：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1715473.1</w:t>
      </w:r>
      <w:r>
        <w:rPr>
          <w:rFonts w:hint="eastAsia" w:ascii="仿宋" w:hAnsi="仿宋" w:eastAsia="仿宋" w:cs="仿宋"/>
          <w:sz w:val="32"/>
          <w:szCs w:val="32"/>
        </w:rPr>
        <w:t>元，商品服务支出：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94500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1432000元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2018年工青妇商品服务支出总的拨款是：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94500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办公费：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14000</w:t>
      </w:r>
      <w:r>
        <w:rPr>
          <w:rFonts w:hint="eastAsia" w:ascii="仿宋" w:hAnsi="仿宋" w:eastAsia="仿宋" w:cs="仿宋"/>
          <w:sz w:val="32"/>
          <w:szCs w:val="32"/>
        </w:rPr>
        <w:t>元，印刷费：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差旅费：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29400元、会议费2100元、</w:t>
      </w:r>
      <w:r>
        <w:rPr>
          <w:rFonts w:hint="eastAsia" w:ascii="仿宋" w:hAnsi="仿宋" w:eastAsia="仿宋" w:cs="仿宋"/>
          <w:sz w:val="32"/>
          <w:szCs w:val="32"/>
        </w:rPr>
        <w:t>培训费：3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00元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、维修（护）费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3500元、其他商品和服务支出7000元。</w:t>
      </w:r>
    </w:p>
    <w:p>
      <w:pPr>
        <w:spacing w:line="360" w:lineRule="auto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</w:p>
    <w:p>
      <w:pPr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Cs/>
          <w:sz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>2018年工青妇商品服务支出总的拨款是：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94500</w:t>
      </w:r>
      <w:r>
        <w:rPr>
          <w:rFonts w:hint="eastAsia" w:ascii="仿宋" w:hAnsi="仿宋" w:eastAsia="仿宋" w:cs="仿宋"/>
          <w:bCs/>
          <w:sz w:val="32"/>
          <w:szCs w:val="32"/>
        </w:rPr>
        <w:t>元，其中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29400元、会议费2100元。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F299E"/>
    <w:rsid w:val="0020777C"/>
    <w:rsid w:val="0024452D"/>
    <w:rsid w:val="00290166"/>
    <w:rsid w:val="002C00C7"/>
    <w:rsid w:val="003A59EC"/>
    <w:rsid w:val="003C23AA"/>
    <w:rsid w:val="00414CC8"/>
    <w:rsid w:val="00470602"/>
    <w:rsid w:val="00474055"/>
    <w:rsid w:val="004A325D"/>
    <w:rsid w:val="004F7FCA"/>
    <w:rsid w:val="006B0A0B"/>
    <w:rsid w:val="006D5B45"/>
    <w:rsid w:val="00742BED"/>
    <w:rsid w:val="00863C90"/>
    <w:rsid w:val="008859FE"/>
    <w:rsid w:val="008D3815"/>
    <w:rsid w:val="00902A88"/>
    <w:rsid w:val="009765C1"/>
    <w:rsid w:val="009B7A4C"/>
    <w:rsid w:val="00AD3003"/>
    <w:rsid w:val="00B60621"/>
    <w:rsid w:val="00B6158F"/>
    <w:rsid w:val="00C30AD4"/>
    <w:rsid w:val="00C926F3"/>
    <w:rsid w:val="00CF40FC"/>
    <w:rsid w:val="00D91CA0"/>
    <w:rsid w:val="00E34DD6"/>
    <w:rsid w:val="00EB14F8"/>
    <w:rsid w:val="00ED7191"/>
    <w:rsid w:val="00F50C2E"/>
    <w:rsid w:val="00FB7BB2"/>
    <w:rsid w:val="02FB7B15"/>
    <w:rsid w:val="04AB61E5"/>
    <w:rsid w:val="04C97762"/>
    <w:rsid w:val="07823B92"/>
    <w:rsid w:val="102176A4"/>
    <w:rsid w:val="11592663"/>
    <w:rsid w:val="12250292"/>
    <w:rsid w:val="19524F2D"/>
    <w:rsid w:val="1EBE141B"/>
    <w:rsid w:val="25852EAB"/>
    <w:rsid w:val="2E0A305F"/>
    <w:rsid w:val="2F40272D"/>
    <w:rsid w:val="329B2EEE"/>
    <w:rsid w:val="349932C0"/>
    <w:rsid w:val="35F61DCE"/>
    <w:rsid w:val="3AAB2C22"/>
    <w:rsid w:val="3EC80678"/>
    <w:rsid w:val="40DE56C4"/>
    <w:rsid w:val="41607CAC"/>
    <w:rsid w:val="42037782"/>
    <w:rsid w:val="45AE3B70"/>
    <w:rsid w:val="4F82159B"/>
    <w:rsid w:val="4F840371"/>
    <w:rsid w:val="50803D85"/>
    <w:rsid w:val="514D1BFD"/>
    <w:rsid w:val="55C80A68"/>
    <w:rsid w:val="5AC47AD0"/>
    <w:rsid w:val="5BEC1FC7"/>
    <w:rsid w:val="6220432D"/>
    <w:rsid w:val="63602777"/>
    <w:rsid w:val="64EE378D"/>
    <w:rsid w:val="68391087"/>
    <w:rsid w:val="690D6A80"/>
    <w:rsid w:val="6DAC76DF"/>
    <w:rsid w:val="75DE33E6"/>
    <w:rsid w:val="771B5D94"/>
    <w:rsid w:val="77336A41"/>
    <w:rsid w:val="79B327B9"/>
    <w:rsid w:val="7E1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2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26DF1B-CF60-4655-8579-0FC36459CA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239</Words>
  <Characters>1365</Characters>
  <Lines>11</Lines>
  <Paragraphs>3</Paragraphs>
  <ScaleCrop>false</ScaleCrop>
  <LinksUpToDate>false</LinksUpToDate>
  <CharactersWithSpaces>1601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dcterms:modified xsi:type="dcterms:W3CDTF">2018-06-11T20:51:14Z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