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组织部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</w:t>
      </w:r>
      <w:r>
        <w:rPr>
          <w:rFonts w:hint="eastAsia"/>
          <w:b/>
          <w:bCs/>
          <w:sz w:val="32"/>
        </w:rPr>
        <w:t>组织部概况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组织部2018年度部门预算明细表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组织部2018年度部门预算数据分析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组织部概况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一、部门预算单位构成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仿宋"/>
          <w:sz w:val="32"/>
          <w:szCs w:val="32"/>
        </w:rPr>
        <w:t>组织部单位构成为，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仿宋"/>
          <w:sz w:val="32"/>
          <w:szCs w:val="32"/>
        </w:rPr>
        <w:t>组织部、机关工委、老干局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（一）部门职责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1、负责研究和指导县领导班子建设等工作。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2、负责研究和指导党组织建设、党员队伍建设工作，对全县基层党建工作进行综合协调、检查督促和考核等工作。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3、负责干部队伍建设的宏观管理，提出加强干部队伍建设宏观指导的意见和建议等。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4、负责县委管理的干部的考察、任免、退（离）休审批手续的办理；承办部分干部的调配、交流及安置工作；负责全县干部公开选拔、竞争上岗工作的宏观指导；负责干部援疆的有关工作等。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5、负责全县干部人事档案、党内统计、干部统计工作的宏观指导等。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6、负责干部监督工作的宏观指导、组织工作和干部工作的督促检查；负责对领导干部和干部选拔任用工作进行监督，组织、指导、协调全县科级以上行政事业单位主要负责人离任、任期经济责任审计工作等。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7、组织、协调青年干部的培训；指导、协调、检查县县区和县直部委办局的干部教育工作等。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8、负责全县人才队伍建设宏观管理的政策研究和协调指导工作，负责县委人才工作领导小组办公室的日常工作等。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9、承办县委和省委组织部交办的其他事项。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组织部2018年度预算明细表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left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组织部2018年度部门预算数据分析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bidi="ar-SA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 xml:space="preserve">   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2018年组织部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一般公共预算财政拨款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13077913.6元。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  <w:bookmarkEnd w:id="0"/>
    </w:p>
    <w:p>
      <w:pPr>
        <w:rPr>
          <w:rFonts w:hint="eastAsia" w:ascii="仿宋" w:hAnsi="仿宋" w:eastAsia="仿宋" w:cs="仿宋"/>
          <w:kern w:val="0"/>
          <w:sz w:val="32"/>
          <w:szCs w:val="32"/>
          <w:lang w:bidi="ar-SA"/>
        </w:rPr>
      </w:pPr>
      <w:r>
        <w:rPr>
          <w:rFonts w:hint="eastAsia" w:ascii="仿宋" w:hAnsi="仿宋" w:eastAsia="仿宋"/>
          <w:sz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2018年拨款总额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13077913.6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4482613.6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265500</w:t>
      </w:r>
      <w:r>
        <w:rPr>
          <w:rFonts w:hint="eastAsia" w:ascii="仿宋" w:hAnsi="仿宋" w:eastAsia="仿宋" w:cs="仿宋"/>
          <w:sz w:val="32"/>
          <w:szCs w:val="32"/>
        </w:rPr>
        <w:t>元,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行政事业性</w:t>
      </w:r>
      <w:r>
        <w:rPr>
          <w:rFonts w:hint="eastAsia" w:ascii="仿宋" w:hAnsi="仿宋" w:eastAsia="仿宋" w:cs="仿宋"/>
          <w:sz w:val="32"/>
          <w:szCs w:val="32"/>
        </w:rPr>
        <w:t>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8329800</w:t>
      </w: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元。</w:t>
      </w:r>
    </w:p>
    <w:p>
      <w:pPr>
        <w:tabs>
          <w:tab w:val="left" w:pos="3675"/>
        </w:tabs>
        <w:outlineLvl w:val="1"/>
        <w:rPr>
          <w:rFonts w:asciiTheme="majorEastAsia" w:hAnsiTheme="majorEastAsia" w:eastAsiaTheme="majorEastAsia"/>
          <w:b/>
          <w:sz w:val="32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sz w:val="32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2" w:name="_Toc510892756"/>
      <w:r>
        <w:rPr>
          <w:rFonts w:hint="eastAsia" w:ascii="仿宋" w:hAnsi="仿宋" w:eastAsia="仿宋"/>
          <w:sz w:val="32"/>
        </w:rPr>
        <w:t>组织部商品和服务支出经费安排情况</w:t>
      </w:r>
      <w:r>
        <w:rPr>
          <w:rFonts w:hint="eastAsia" w:ascii="仿宋" w:hAnsi="仿宋" w:eastAsia="仿宋"/>
          <w:sz w:val="32"/>
          <w:lang w:val="en-US" w:eastAsia="zh-CN"/>
        </w:rPr>
        <w:t>265500</w:t>
      </w:r>
      <w:r>
        <w:rPr>
          <w:rFonts w:hint="eastAsia" w:ascii="仿宋" w:hAnsi="仿宋" w:eastAsia="仿宋"/>
          <w:sz w:val="32"/>
        </w:rPr>
        <w:t>元。其中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38000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、印刷费</w:t>
      </w:r>
      <w:r>
        <w:rPr>
          <w:rFonts w:hint="eastAsia" w:ascii="仿宋" w:hAnsi="仿宋" w:eastAsia="仿宋"/>
          <w:sz w:val="32"/>
          <w:lang w:val="en-US" w:eastAsia="zh-CN"/>
        </w:rPr>
        <w:t>19000元、</w:t>
      </w:r>
      <w:r>
        <w:rPr>
          <w:rFonts w:hint="eastAsia" w:ascii="仿宋" w:hAnsi="仿宋" w:eastAsia="仿宋"/>
          <w:sz w:val="32"/>
        </w:rPr>
        <w:t>差旅费</w:t>
      </w:r>
      <w:r>
        <w:rPr>
          <w:rFonts w:hint="eastAsia" w:ascii="仿宋" w:hAnsi="仿宋" w:eastAsia="仿宋"/>
          <w:sz w:val="32"/>
          <w:lang w:val="en-US" w:eastAsia="zh-CN"/>
        </w:rPr>
        <w:t>80000元、</w:t>
      </w:r>
      <w:r>
        <w:rPr>
          <w:rFonts w:hint="eastAsia" w:ascii="仿宋" w:hAnsi="仿宋" w:eastAsia="仿宋"/>
          <w:sz w:val="32"/>
        </w:rPr>
        <w:t>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81400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会议费</w:t>
      </w:r>
      <w:r>
        <w:rPr>
          <w:rFonts w:hint="eastAsia" w:ascii="仿宋" w:hAnsi="仿宋" w:eastAsia="仿宋"/>
          <w:sz w:val="32"/>
          <w:lang w:val="en-US" w:eastAsia="zh-CN"/>
        </w:rPr>
        <w:t>6100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、培训费</w:t>
      </w:r>
      <w:r>
        <w:rPr>
          <w:rFonts w:hint="eastAsia" w:ascii="仿宋" w:hAnsi="仿宋" w:eastAsia="仿宋"/>
          <w:sz w:val="32"/>
          <w:lang w:val="en-US" w:eastAsia="zh-CN"/>
        </w:rPr>
        <w:t>10500元、维修（护）费10500元、其它商品和服务支出20000元。</w:t>
      </w:r>
    </w:p>
    <w:p>
      <w:pPr>
        <w:tabs>
          <w:tab w:val="left" w:pos="3675"/>
        </w:tabs>
        <w:spacing w:line="360" w:lineRule="auto"/>
        <w:ind w:firstLine="482" w:firstLineChars="150"/>
        <w:jc w:val="left"/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>四、2018年度一般公共预算“三公”经费预算情况说明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lang w:val="en-US" w:eastAsia="zh-CN"/>
        </w:rPr>
        <w:t>265500</w:t>
      </w:r>
      <w:r>
        <w:rPr>
          <w:rFonts w:hint="eastAsia" w:ascii="仿宋" w:hAnsi="仿宋" w:eastAsia="仿宋" w:cs="仿宋"/>
          <w:sz w:val="32"/>
        </w:rPr>
        <w:t>元。其中“三公”经费：公务用车运行维护费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81400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6100元。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873AA"/>
    <w:rsid w:val="001745FE"/>
    <w:rsid w:val="001774CC"/>
    <w:rsid w:val="001C3A45"/>
    <w:rsid w:val="001E7526"/>
    <w:rsid w:val="00272E7F"/>
    <w:rsid w:val="00311E38"/>
    <w:rsid w:val="00332B90"/>
    <w:rsid w:val="00343C92"/>
    <w:rsid w:val="003C23AA"/>
    <w:rsid w:val="00414CC8"/>
    <w:rsid w:val="00476895"/>
    <w:rsid w:val="004A325D"/>
    <w:rsid w:val="004E2F55"/>
    <w:rsid w:val="004F7FCA"/>
    <w:rsid w:val="00520D73"/>
    <w:rsid w:val="00556B28"/>
    <w:rsid w:val="00567CFF"/>
    <w:rsid w:val="005C620A"/>
    <w:rsid w:val="005E4219"/>
    <w:rsid w:val="006A5A62"/>
    <w:rsid w:val="00735AD3"/>
    <w:rsid w:val="007C651D"/>
    <w:rsid w:val="007F01C4"/>
    <w:rsid w:val="007F2A68"/>
    <w:rsid w:val="007F54CD"/>
    <w:rsid w:val="008E78A4"/>
    <w:rsid w:val="00911D6A"/>
    <w:rsid w:val="00970899"/>
    <w:rsid w:val="009A2D17"/>
    <w:rsid w:val="009A4F92"/>
    <w:rsid w:val="009B7A4C"/>
    <w:rsid w:val="00A00673"/>
    <w:rsid w:val="00AD3003"/>
    <w:rsid w:val="00AD3033"/>
    <w:rsid w:val="00AF72A4"/>
    <w:rsid w:val="00B17671"/>
    <w:rsid w:val="00B94707"/>
    <w:rsid w:val="00BD54F6"/>
    <w:rsid w:val="00BE7F35"/>
    <w:rsid w:val="00BF758C"/>
    <w:rsid w:val="00C845E8"/>
    <w:rsid w:val="00D37D8C"/>
    <w:rsid w:val="00D507B8"/>
    <w:rsid w:val="00D91CA0"/>
    <w:rsid w:val="00D94899"/>
    <w:rsid w:val="00DA4A06"/>
    <w:rsid w:val="00DB0B92"/>
    <w:rsid w:val="00DE09A9"/>
    <w:rsid w:val="00E87FCF"/>
    <w:rsid w:val="00EF2185"/>
    <w:rsid w:val="00F476D8"/>
    <w:rsid w:val="00F51838"/>
    <w:rsid w:val="00F609F9"/>
    <w:rsid w:val="00F622F0"/>
    <w:rsid w:val="00F77C3E"/>
    <w:rsid w:val="00F84411"/>
    <w:rsid w:val="00F93313"/>
    <w:rsid w:val="00F944F1"/>
    <w:rsid w:val="0E9B14A4"/>
    <w:rsid w:val="5F5D42F9"/>
    <w:rsid w:val="7CB56FDE"/>
    <w:rsid w:val="7FC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286</Words>
  <Characters>1632</Characters>
  <Lines>13</Lines>
  <Paragraphs>3</Paragraphs>
  <ScaleCrop>false</ScaleCrop>
  <LinksUpToDate>false</LinksUpToDate>
  <CharactersWithSpaces>1915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cp:lastPrinted>2018-04-11T04:46:00Z</cp:lastPrinted>
  <dcterms:modified xsi:type="dcterms:W3CDTF">2018-06-11T21:19:17Z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