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巴岭乡寺管会</w:t>
      </w:r>
      <w:r>
        <w:rPr>
          <w:rFonts w:hint="eastAsia" w:ascii="楷体" w:hAnsi="楷体" w:eastAsia="楷体"/>
          <w:sz w:val="84"/>
          <w:szCs w:val="84"/>
        </w:rPr>
        <w:t>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月1日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第一部分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巴岭乡寺管会</w:t>
      </w:r>
      <w:r>
        <w:rPr>
          <w:rFonts w:hint="eastAsia" w:ascii="楷体" w:hAnsi="楷体" w:eastAsia="楷体"/>
          <w:sz w:val="44"/>
          <w:szCs w:val="44"/>
        </w:rPr>
        <w:t>概况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第二部分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巴岭乡寺管会</w:t>
      </w:r>
      <w:r>
        <w:rPr>
          <w:rFonts w:hint="eastAsia" w:ascii="楷体" w:hAnsi="楷体" w:eastAsia="楷体"/>
          <w:sz w:val="44"/>
          <w:szCs w:val="44"/>
        </w:rPr>
        <w:t>2018年部门预算明细表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第三部分   </w:t>
      </w:r>
      <w:r>
        <w:rPr>
          <w:rFonts w:hint="eastAsia" w:ascii="楷体" w:hAnsi="楷体" w:eastAsia="楷体"/>
          <w:sz w:val="44"/>
          <w:szCs w:val="44"/>
          <w:lang w:eastAsia="zh-CN"/>
        </w:rPr>
        <w:t>巴岭乡寺管会</w:t>
      </w:r>
      <w:r>
        <w:rPr>
          <w:rFonts w:hint="eastAsia" w:ascii="楷体" w:hAnsi="楷体" w:eastAsia="楷体"/>
          <w:sz w:val="44"/>
          <w:szCs w:val="44"/>
        </w:rPr>
        <w:t>2018年度部门预算数据分析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tabs>
          <w:tab w:val="left" w:pos="975"/>
        </w:tabs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巴岭乡寺管会</w:t>
      </w:r>
      <w:r>
        <w:rPr>
          <w:rFonts w:hint="eastAsia" w:ascii="黑体" w:hAnsi="黑体" w:eastAsia="黑体"/>
          <w:sz w:val="44"/>
          <w:szCs w:val="44"/>
        </w:rPr>
        <w:t>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一、部门预算单位构成</w:t>
      </w:r>
    </w:p>
    <w:p>
      <w:pPr>
        <w:pStyle w:val="12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巴岭乡寺管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级预算部门构成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2"/>
        <w:numPr>
          <w:ilvl w:val="0"/>
          <w:numId w:val="3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部门职责和机构设置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（一）部门职责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（1）指导寺庙（僧尼）法制宣传和爱国主义教育，加强宗教活动场所和宗教教职人员、宗教事务和宗教活动管理等工作。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（2）负责监督寺庙（僧尼）日常工作，会同有关部门共同做好宗教领域维稳工作。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（3）承办区委、政府及统战部、宗教领导小组办公室交办的其他工作。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（二）部门机构设置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内设巴岭乡寺管会。</w:t>
      </w: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3520" w:firstLineChars="800"/>
        <w:jc w:val="both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巴岭乡寺管会2018年度预算明细表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b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b/>
          <w:iCs/>
          <w:color w:val="000000"/>
          <w:kern w:val="0"/>
          <w:sz w:val="32"/>
          <w:lang w:eastAsia="zh-CN"/>
        </w:rPr>
        <w:t>巴岭乡寺管会</w:t>
      </w:r>
      <w:r>
        <w:rPr>
          <w:rFonts w:hint="eastAsia" w:ascii="宋体" w:hAnsi="宋体" w:eastAsia="宋体" w:cs="Arial"/>
          <w:b/>
          <w:iCs/>
          <w:color w:val="000000"/>
          <w:kern w:val="0"/>
          <w:sz w:val="32"/>
        </w:rPr>
        <w:t>2018年度部门预算数据分析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巴岭乡寺管会本级一般公共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预算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581077.8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元。</w:t>
      </w:r>
    </w:p>
    <w:p>
      <w:pPr>
        <w:widowControl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二、2018年度一般公共预算当年财政拨款情况说明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（一）一般公共预算当年财政拨款规模情况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巴岭乡寺管会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预算拨款收入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581077.8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，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（二）一般公共预算当年财政拨款具体使用情况。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eastAsia="zh-CN"/>
        </w:rPr>
        <w:t>巴岭乡寺管会本级</w:t>
      </w:r>
      <w:r>
        <w:rPr>
          <w:rFonts w:hint="eastAsia" w:ascii="仿宋" w:hAnsi="仿宋" w:eastAsia="仿宋"/>
          <w:sz w:val="32"/>
          <w:szCs w:val="32"/>
        </w:rPr>
        <w:t>一般公共预算支出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581077.8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其中：工资福利支出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527077.8</w:t>
      </w:r>
      <w:r>
        <w:rPr>
          <w:rFonts w:hint="eastAsia" w:ascii="仿宋" w:hAnsi="仿宋" w:eastAsia="仿宋"/>
          <w:sz w:val="32"/>
          <w:szCs w:val="32"/>
        </w:rPr>
        <w:t>元，商品和服务支出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巴岭乡寺管会本级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54000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3000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差旅费</w:t>
      </w:r>
      <w:r>
        <w:rPr>
          <w:rFonts w:hint="eastAsia" w:ascii="仿宋" w:hAnsi="仿宋" w:eastAsia="仿宋"/>
          <w:sz w:val="32"/>
          <w:lang w:val="en-US" w:eastAsia="zh-CN"/>
        </w:rPr>
        <w:t>18000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公务用车运行维护</w:t>
      </w:r>
      <w:r>
        <w:rPr>
          <w:rFonts w:hint="eastAsia" w:ascii="仿宋" w:hAnsi="仿宋" w:eastAsia="仿宋"/>
          <w:sz w:val="32"/>
          <w:lang w:eastAsia="zh-CN"/>
        </w:rPr>
        <w:t>费</w:t>
      </w:r>
      <w:r>
        <w:rPr>
          <w:rFonts w:hint="eastAsia" w:ascii="仿宋" w:hAnsi="仿宋" w:eastAsia="仿宋"/>
          <w:sz w:val="32"/>
          <w:lang w:val="en-US" w:eastAsia="zh-CN"/>
        </w:rPr>
        <w:t>15000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1500元、培训费3000元、维修（护）费3000元、其他商品和服务支出4500元。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</w:p>
    <w:p>
      <w:pPr>
        <w:widowControl/>
        <w:shd w:val="clear" w:color="auto" w:fill="FFFFFF"/>
        <w:spacing w:line="555" w:lineRule="atLeast"/>
        <w:ind w:firstLine="640" w:firstLineChars="200"/>
        <w:jc w:val="left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巴岭乡寺管会</w:t>
      </w:r>
      <w:r>
        <w:rPr>
          <w:rFonts w:hint="eastAsia" w:ascii="仿宋" w:hAnsi="仿宋" w:eastAsia="仿宋" w:cs="仿宋"/>
          <w:sz w:val="32"/>
        </w:rPr>
        <w:t>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54000</w:t>
      </w:r>
      <w:r>
        <w:rPr>
          <w:rFonts w:hint="eastAsia" w:ascii="仿宋" w:hAnsi="仿宋" w:eastAsia="仿宋" w:cs="仿宋"/>
          <w:sz w:val="32"/>
        </w:rPr>
        <w:t>元。其中“三公”经费：公务用车运行维护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15000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1500元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4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2F4"/>
    <w:multiLevelType w:val="multilevel"/>
    <w:tmpl w:val="1C3D12F4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158137C"/>
    <w:multiLevelType w:val="singleLevel"/>
    <w:tmpl w:val="7158137C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3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5C8B"/>
    <w:rsid w:val="000A7A5C"/>
    <w:rsid w:val="000D1414"/>
    <w:rsid w:val="000E517C"/>
    <w:rsid w:val="000F52DE"/>
    <w:rsid w:val="001025E1"/>
    <w:rsid w:val="001133A7"/>
    <w:rsid w:val="00122648"/>
    <w:rsid w:val="00163E3D"/>
    <w:rsid w:val="001C6736"/>
    <w:rsid w:val="001C7AD2"/>
    <w:rsid w:val="00203F72"/>
    <w:rsid w:val="002221E4"/>
    <w:rsid w:val="00237C0C"/>
    <w:rsid w:val="0024083B"/>
    <w:rsid w:val="00273DA6"/>
    <w:rsid w:val="002A4A75"/>
    <w:rsid w:val="002C5587"/>
    <w:rsid w:val="002C6DEA"/>
    <w:rsid w:val="002D10BC"/>
    <w:rsid w:val="002D4806"/>
    <w:rsid w:val="002F04BC"/>
    <w:rsid w:val="003244CB"/>
    <w:rsid w:val="0032496E"/>
    <w:rsid w:val="00331251"/>
    <w:rsid w:val="00350C12"/>
    <w:rsid w:val="0037789F"/>
    <w:rsid w:val="003B209B"/>
    <w:rsid w:val="003C5922"/>
    <w:rsid w:val="003D294B"/>
    <w:rsid w:val="003D7A41"/>
    <w:rsid w:val="003E6932"/>
    <w:rsid w:val="003F3B29"/>
    <w:rsid w:val="00420F25"/>
    <w:rsid w:val="00424B03"/>
    <w:rsid w:val="004A4720"/>
    <w:rsid w:val="004B01F4"/>
    <w:rsid w:val="004D5B71"/>
    <w:rsid w:val="004F5C95"/>
    <w:rsid w:val="00515699"/>
    <w:rsid w:val="00522112"/>
    <w:rsid w:val="005322E6"/>
    <w:rsid w:val="00535C8B"/>
    <w:rsid w:val="00570946"/>
    <w:rsid w:val="00590631"/>
    <w:rsid w:val="00613795"/>
    <w:rsid w:val="00641754"/>
    <w:rsid w:val="00645E73"/>
    <w:rsid w:val="00651237"/>
    <w:rsid w:val="006612E4"/>
    <w:rsid w:val="00716BBD"/>
    <w:rsid w:val="007467DA"/>
    <w:rsid w:val="007518B2"/>
    <w:rsid w:val="00774CF6"/>
    <w:rsid w:val="00783628"/>
    <w:rsid w:val="0079515C"/>
    <w:rsid w:val="007D05C6"/>
    <w:rsid w:val="007D25C1"/>
    <w:rsid w:val="007D5BF7"/>
    <w:rsid w:val="00836A63"/>
    <w:rsid w:val="008506AD"/>
    <w:rsid w:val="008B275B"/>
    <w:rsid w:val="008B3C4D"/>
    <w:rsid w:val="008D51A9"/>
    <w:rsid w:val="008E03E1"/>
    <w:rsid w:val="009509B9"/>
    <w:rsid w:val="00980CBE"/>
    <w:rsid w:val="00986A58"/>
    <w:rsid w:val="009C7112"/>
    <w:rsid w:val="009F6680"/>
    <w:rsid w:val="00A24459"/>
    <w:rsid w:val="00A6642C"/>
    <w:rsid w:val="00AB0AD2"/>
    <w:rsid w:val="00AB131F"/>
    <w:rsid w:val="00AB42E9"/>
    <w:rsid w:val="00AF3714"/>
    <w:rsid w:val="00AF575A"/>
    <w:rsid w:val="00B02E56"/>
    <w:rsid w:val="00B05A29"/>
    <w:rsid w:val="00B211AE"/>
    <w:rsid w:val="00B83662"/>
    <w:rsid w:val="00C0150D"/>
    <w:rsid w:val="00C35A92"/>
    <w:rsid w:val="00C978B3"/>
    <w:rsid w:val="00CA6219"/>
    <w:rsid w:val="00CC4AA6"/>
    <w:rsid w:val="00CE0CB5"/>
    <w:rsid w:val="00CF6BE3"/>
    <w:rsid w:val="00D511B1"/>
    <w:rsid w:val="00D53950"/>
    <w:rsid w:val="00D62601"/>
    <w:rsid w:val="00D83325"/>
    <w:rsid w:val="00D90F89"/>
    <w:rsid w:val="00DD031F"/>
    <w:rsid w:val="00DD3531"/>
    <w:rsid w:val="00DD482C"/>
    <w:rsid w:val="00DF5FAB"/>
    <w:rsid w:val="00DF6A31"/>
    <w:rsid w:val="00E04307"/>
    <w:rsid w:val="00E51B84"/>
    <w:rsid w:val="00E753A5"/>
    <w:rsid w:val="00E8076F"/>
    <w:rsid w:val="00EA1AD5"/>
    <w:rsid w:val="00EA1E05"/>
    <w:rsid w:val="00EA3713"/>
    <w:rsid w:val="00F53B13"/>
    <w:rsid w:val="00F778CF"/>
    <w:rsid w:val="00FB74AA"/>
    <w:rsid w:val="02976187"/>
    <w:rsid w:val="096B100B"/>
    <w:rsid w:val="099048F3"/>
    <w:rsid w:val="0CC86A31"/>
    <w:rsid w:val="0F2C46EA"/>
    <w:rsid w:val="10046FFC"/>
    <w:rsid w:val="13F66FDA"/>
    <w:rsid w:val="1AB968B6"/>
    <w:rsid w:val="1DDB3EEA"/>
    <w:rsid w:val="2D2766F4"/>
    <w:rsid w:val="30EB0DD0"/>
    <w:rsid w:val="333325EC"/>
    <w:rsid w:val="3C86644A"/>
    <w:rsid w:val="3D531198"/>
    <w:rsid w:val="424B50BE"/>
    <w:rsid w:val="431D06E5"/>
    <w:rsid w:val="470B7ECE"/>
    <w:rsid w:val="4A672870"/>
    <w:rsid w:val="53AB568A"/>
    <w:rsid w:val="56181B28"/>
    <w:rsid w:val="57377980"/>
    <w:rsid w:val="616842D1"/>
    <w:rsid w:val="684D4BB6"/>
    <w:rsid w:val="694608E9"/>
    <w:rsid w:val="6A793065"/>
    <w:rsid w:val="71196129"/>
    <w:rsid w:val="793E29C9"/>
    <w:rsid w:val="795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  <w:shd w:val="clear" w:color="auto" w:fill="auto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leaidx"/>
    <w:basedOn w:val="7"/>
    <w:qFormat/>
    <w:uiPriority w:val="0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12"/>
    <w:basedOn w:val="7"/>
    <w:qFormat/>
    <w:uiPriority w:val="0"/>
  </w:style>
  <w:style w:type="character" w:customStyle="1" w:styleId="18">
    <w:name w:val="c22"/>
    <w:basedOn w:val="7"/>
    <w:qFormat/>
    <w:uiPriority w:val="0"/>
  </w:style>
  <w:style w:type="character" w:customStyle="1" w:styleId="19">
    <w:name w:val="c32"/>
    <w:basedOn w:val="7"/>
    <w:qFormat/>
    <w:uiPriority w:val="0"/>
  </w:style>
  <w:style w:type="paragraph" w:customStyle="1" w:styleId="20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7"/>
    <w:link w:val="4"/>
    <w:semiHidden/>
    <w:qFormat/>
    <w:uiPriority w:val="99"/>
    <w:rPr>
      <w:sz w:val="18"/>
      <w:szCs w:val="18"/>
    </w:rPr>
  </w:style>
  <w:style w:type="character" w:styleId="23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FAD62-70C6-4C85-8AAF-272B308B5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678</Words>
  <Characters>3870</Characters>
  <Lines>32</Lines>
  <Paragraphs>9</Paragraphs>
  <ScaleCrop>false</ScaleCrop>
  <LinksUpToDate>false</LinksUpToDate>
  <CharactersWithSpaces>4539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2018-04-06T16:54:00Z</dcterms:created>
  <dc:creator>彭金凤</dc:creator>
  <cp:lastModifiedBy>lenovo</cp:lastModifiedBy>
  <dcterms:modified xsi:type="dcterms:W3CDTF">2018-06-11T20:29:54Z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