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嘎措乡人民政府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Style w:val="4"/>
      </w:pPr>
      <w:r>
        <w:rPr>
          <w:rFonts w:hint="eastAsia"/>
        </w:rPr>
        <w:t>目录</w:t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TOC \o "1-3" \h \z \u </w:instrText>
      </w:r>
      <w:r>
        <w:rPr>
          <w:b w:val="0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"_Toc510892703"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第一部分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嘎措乡人民政府</w:t>
      </w:r>
      <w:r>
        <w:rPr>
          <w:rStyle w:val="7"/>
          <w:rFonts w:hint="eastAsia"/>
          <w:b w:val="0"/>
          <w:sz w:val="32"/>
          <w:szCs w:val="32"/>
        </w:rPr>
        <w:t>概况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Fonts w:asciiTheme="minorHAnsi" w:hAnsiTheme="minorHAnsi" w:eastAsiaTheme="minorEastAsia"/>
          <w:kern w:val="2"/>
          <w:sz w:val="32"/>
          <w:szCs w:val="32"/>
        </w:rPr>
        <w:tab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部门职责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"_Toc510892705"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第二部分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嘎措乡人民政府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年度预算明细表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_Toc510892705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一、财政拨款收支总表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二、一般公共预算支出表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"_Toc510892708"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三、一般公共预算基本支出表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"_Toc510892709"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四、一般公共预算“三公”经费支出表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五、部门收支总表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"_Toc510892711"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六、部门收入总表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"_Toc510892712"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七、部门支出总表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第三部分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嘎措乡人民政府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年度部门预算数据分析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5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年度财政拨款收支预算情况总体说明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"_Toc510892715"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年度一般公共预算当年财政拨款情况说明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年度一般公共预算基本支出情况说明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年度一般公共预算“三公”经费预算情况说明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"_Toc510892718"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第四部分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名词解释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_Toc510892718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6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Toc510892703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第一部分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嘎措乡人民政府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概况</w:t>
      </w:r>
      <w:bookmarkEnd w:id="0"/>
    </w:p>
    <w:p>
      <w:pPr>
        <w:pStyle w:val="11"/>
        <w:numPr>
          <w:ilvl w:val="0"/>
          <w:numId w:val="1"/>
        </w:numPr>
        <w:tabs>
          <w:tab w:val="left" w:pos="3675"/>
        </w:tabs>
        <w:ind w:left="748" w:hanging="748" w:firstLineChars="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704"/>
      <w:r>
        <w:rPr>
          <w:rFonts w:hint="eastAsia" w:asciiTheme="majorEastAsia" w:hAnsiTheme="majorEastAsia" w:eastAsiaTheme="majorEastAsia"/>
          <w:b/>
          <w:sz w:val="36"/>
          <w:szCs w:val="36"/>
        </w:rPr>
        <w:t>部门职责</w:t>
      </w:r>
      <w:bookmarkEnd w:id="1"/>
    </w:p>
    <w:p>
      <w:pPr>
        <w:tabs>
          <w:tab w:val="left" w:pos="3675"/>
        </w:tabs>
        <w:spacing w:after="0" w:line="360" w:lineRule="auto"/>
        <w:ind w:firstLine="777" w:firstLineChars="216"/>
        <w:jc w:val="both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嘎措乡人民政府</w:t>
      </w:r>
      <w:r>
        <w:rPr>
          <w:rFonts w:hint="eastAsia" w:asciiTheme="majorEastAsia" w:hAnsiTheme="majorEastAsia" w:eastAsiaTheme="majorEastAsia"/>
          <w:sz w:val="36"/>
          <w:szCs w:val="36"/>
        </w:rPr>
        <w:t>部门职责为：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（一）负责组织起草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政府文件、工作报告和领导讲话，以及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政府领导交办的其他文字综合材料。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</w:t>
      </w:r>
      <w:r>
        <w:rPr>
          <w:rFonts w:hint="eastAsia" w:ascii="仿宋" w:hAnsi="仿宋" w:eastAsia="仿宋" w:cs="仿宋"/>
          <w:sz w:val="32"/>
          <w:szCs w:val="32"/>
        </w:rPr>
        <w:t>组织材料进行汇总、归纳、统计。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（三）负责政府文件下达。</w:t>
      </w:r>
    </w:p>
    <w:p>
      <w:pPr>
        <w:tabs>
          <w:tab w:val="left" w:pos="3675"/>
        </w:tabs>
        <w:jc w:val="center"/>
        <w:outlineLvl w:val="0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2" w:name="_Toc510892705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第二部分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嘎措乡人民政府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2018年度</w:t>
      </w: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预算明细表</w:t>
      </w:r>
      <w:bookmarkEnd w:id="2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（表格详情见附件）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3" w:name="_Toc510892462"/>
      <w:bookmarkStart w:id="4" w:name="_Toc510892706"/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  <w:bookmarkEnd w:id="3"/>
      <w:bookmarkEnd w:id="4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5" w:name="_Toc510892707"/>
      <w:bookmarkStart w:id="6" w:name="_Toc510892463"/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  <w:bookmarkEnd w:id="5"/>
      <w:bookmarkEnd w:id="6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7" w:name="_Toc510892708"/>
      <w:bookmarkStart w:id="8" w:name="_Toc510892464"/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  <w:bookmarkEnd w:id="7"/>
      <w:bookmarkEnd w:id="8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9" w:name="_Toc510892709"/>
      <w:bookmarkStart w:id="10" w:name="_Toc510892465"/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  <w:bookmarkEnd w:id="9"/>
      <w:bookmarkEnd w:id="10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11" w:name="_Toc510892466"/>
      <w:bookmarkStart w:id="12" w:name="_Toc510892710"/>
      <w:r>
        <w:rPr>
          <w:rFonts w:hint="eastAsia" w:ascii="仿宋" w:hAnsi="仿宋" w:eastAsia="仿宋" w:cs="仿宋"/>
          <w:sz w:val="32"/>
          <w:szCs w:val="32"/>
        </w:rPr>
        <w:t>五、部门收支总表</w:t>
      </w:r>
      <w:bookmarkEnd w:id="11"/>
      <w:bookmarkEnd w:id="12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13" w:name="_Toc510892467"/>
      <w:bookmarkStart w:id="14" w:name="_Toc510892711"/>
      <w:r>
        <w:rPr>
          <w:rFonts w:hint="eastAsia" w:ascii="仿宋" w:hAnsi="仿宋" w:eastAsia="仿宋" w:cs="仿宋"/>
          <w:sz w:val="32"/>
          <w:szCs w:val="32"/>
        </w:rPr>
        <w:t>六、部门收入总表</w:t>
      </w:r>
      <w:bookmarkEnd w:id="13"/>
      <w:bookmarkEnd w:id="14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15" w:name="_Toc510892468"/>
      <w:bookmarkStart w:id="16" w:name="_Toc510892712"/>
      <w:r>
        <w:rPr>
          <w:rFonts w:hint="eastAsia" w:ascii="仿宋" w:hAnsi="仿宋" w:eastAsia="仿宋" w:cs="仿宋"/>
          <w:sz w:val="32"/>
          <w:szCs w:val="32"/>
        </w:rPr>
        <w:t>七、部门支出总表</w:t>
      </w:r>
      <w:bookmarkEnd w:id="15"/>
      <w:bookmarkEnd w:id="16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both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17" w:name="_Toc510892713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第三部分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嘎措乡人民政府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2018年度部门预算数据分析</w:t>
      </w:r>
      <w:bookmarkEnd w:id="17"/>
    </w:p>
    <w:p>
      <w:pPr>
        <w:tabs>
          <w:tab w:val="left" w:pos="3675"/>
        </w:tabs>
        <w:ind w:firstLine="301" w:firstLineChars="100"/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18" w:name="_Toc510892714"/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  <w:bookmarkEnd w:id="18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2018年嘎措乡人民政府一般公共预算才拨款收入：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6409424.7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 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9" w:name="_Toc510892715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19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6409424.7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5693024.7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397800</w:t>
      </w:r>
      <w:r>
        <w:rPr>
          <w:rFonts w:hint="eastAsia" w:ascii="仿宋" w:hAnsi="仿宋" w:eastAsia="仿宋" w:cs="仿宋"/>
          <w:sz w:val="32"/>
          <w:szCs w:val="32"/>
        </w:rPr>
        <w:t>元；行政事业性项目支出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318600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20" w:name="_Toc510892716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20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21" w:name="_Toc510892717"/>
      <w:r>
        <w:rPr>
          <w:rFonts w:hint="eastAsia" w:ascii="仿宋" w:hAnsi="仿宋" w:eastAsia="仿宋" w:cs="仿宋"/>
          <w:sz w:val="32"/>
          <w:szCs w:val="32"/>
          <w:lang w:eastAsia="zh-CN"/>
        </w:rPr>
        <w:t>嘎措乡人民政府</w:t>
      </w:r>
      <w:r>
        <w:rPr>
          <w:rFonts w:hint="eastAsia" w:ascii="仿宋" w:hAnsi="仿宋" w:eastAsia="仿宋" w:cs="仿宋"/>
          <w:sz w:val="32"/>
          <w:szCs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397800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85800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169000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13000元、培训费13000元、公务接待费15600元、维修（护）费13000元、其它商品和服务支出10400元。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1"/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 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2018年一般公共预算拨款中商品和服务支出预算为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397800</w:t>
      </w:r>
      <w:r>
        <w:rPr>
          <w:rFonts w:hint="eastAsia" w:ascii="仿宋" w:hAnsi="仿宋" w:eastAsia="仿宋" w:cs="仿宋"/>
          <w:sz w:val="32"/>
          <w:szCs w:val="32"/>
        </w:rPr>
        <w:t>元。其中“三公”经费：</w:t>
      </w:r>
      <w:bookmarkStart w:id="22" w:name="_Toc510892718"/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169000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13000元、公务接待费15600元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 xml:space="preserve"> </w:t>
      </w:r>
      <w:bookmarkEnd w:id="22"/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</w:t>
      </w:r>
      <w:bookmarkStart w:id="23" w:name="_GoBack"/>
      <w:bookmarkEnd w:id="23"/>
      <w:r>
        <w:rPr>
          <w:rFonts w:hint="eastAsia" w:ascii="仿宋" w:hAnsi="仿宋" w:eastAsia="仿宋" w:cs="仿宋"/>
          <w:sz w:val="32"/>
          <w:szCs w:val="32"/>
          <w:lang w:val="zh-CN"/>
        </w:rPr>
        <w:t>道路维护经费。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C6348"/>
    <w:multiLevelType w:val="multilevel"/>
    <w:tmpl w:val="797C6348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5937"/>
    <w:rsid w:val="000D4932"/>
    <w:rsid w:val="001E4863"/>
    <w:rsid w:val="00262295"/>
    <w:rsid w:val="00323B43"/>
    <w:rsid w:val="00332907"/>
    <w:rsid w:val="003D37D8"/>
    <w:rsid w:val="00426133"/>
    <w:rsid w:val="004358AB"/>
    <w:rsid w:val="004D0FDC"/>
    <w:rsid w:val="00561C86"/>
    <w:rsid w:val="006668B9"/>
    <w:rsid w:val="006C0290"/>
    <w:rsid w:val="00763451"/>
    <w:rsid w:val="00792EA0"/>
    <w:rsid w:val="007D198C"/>
    <w:rsid w:val="008B7726"/>
    <w:rsid w:val="008E0BEF"/>
    <w:rsid w:val="009810C5"/>
    <w:rsid w:val="00A3315E"/>
    <w:rsid w:val="00C16EBA"/>
    <w:rsid w:val="00CB2D61"/>
    <w:rsid w:val="00CE774B"/>
    <w:rsid w:val="00D31D50"/>
    <w:rsid w:val="00DC5BE6"/>
    <w:rsid w:val="00F27FF2"/>
    <w:rsid w:val="03AB49F9"/>
    <w:rsid w:val="058A4415"/>
    <w:rsid w:val="06F06E2F"/>
    <w:rsid w:val="15E541E7"/>
    <w:rsid w:val="1B5B0426"/>
    <w:rsid w:val="202B7663"/>
    <w:rsid w:val="29236DEE"/>
    <w:rsid w:val="2A0F175E"/>
    <w:rsid w:val="33251169"/>
    <w:rsid w:val="350A0059"/>
    <w:rsid w:val="39A65405"/>
    <w:rsid w:val="3BD31356"/>
    <w:rsid w:val="4041615E"/>
    <w:rsid w:val="4B3A0574"/>
    <w:rsid w:val="5665283B"/>
    <w:rsid w:val="57367C15"/>
    <w:rsid w:val="5A3F4FEE"/>
    <w:rsid w:val="5A990E8E"/>
    <w:rsid w:val="5DEC52FC"/>
    <w:rsid w:val="669255BA"/>
    <w:rsid w:val="6A9A27EA"/>
    <w:rsid w:val="70373618"/>
    <w:rsid w:val="73DE7389"/>
    <w:rsid w:val="7423740C"/>
    <w:rsid w:val="7E6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Theme="majorEastAsia" w:hAnsiTheme="majorEastAsia" w:eastAsiaTheme="majorEastAsia"/>
      <w:b/>
      <w:sz w:val="48"/>
      <w:szCs w:val="48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169EF-B3A3-4558-8022-44F000A0D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2298</Characters>
  <Lines>19</Lines>
  <Paragraphs>5</Paragraphs>
  <ScaleCrop>false</ScaleCrop>
  <LinksUpToDate>false</LinksUpToDate>
  <CharactersWithSpaces>2696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2018-06-11T20:49:31Z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