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both"/>
        <w:rPr>
          <w:rFonts w:hint="eastAsia"/>
          <w:b/>
          <w:bCs/>
          <w:sz w:val="44"/>
          <w:szCs w:val="44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  <w:r>
        <w:rPr>
          <w:rFonts w:hint="eastAsia" w:asciiTheme="majorEastAsia" w:hAnsiTheme="majorEastAsia" w:eastAsiaTheme="majorEastAsia"/>
          <w:b/>
          <w:sz w:val="52"/>
          <w:szCs w:val="52"/>
          <w:lang w:eastAsia="zh-CN"/>
        </w:rPr>
        <w:t>人社局</w:t>
      </w:r>
      <w:r>
        <w:rPr>
          <w:rFonts w:hint="eastAsia" w:asciiTheme="majorEastAsia" w:hAnsiTheme="majorEastAsia" w:eastAsiaTheme="majorEastAsia"/>
          <w:b/>
          <w:sz w:val="52"/>
          <w:szCs w:val="52"/>
        </w:rPr>
        <w:t>2018年度部门预算</w:t>
      </w: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center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both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spacing w:line="220" w:lineRule="atLeast"/>
        <w:jc w:val="both"/>
        <w:rPr>
          <w:rFonts w:asciiTheme="majorEastAsia" w:hAnsiTheme="majorEastAsia" w:eastAsiaTheme="majorEastAsia"/>
          <w:b/>
          <w:sz w:val="52"/>
          <w:szCs w:val="52"/>
        </w:rPr>
      </w:pP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2018年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6</w:t>
      </w:r>
      <w:r>
        <w:rPr>
          <w:rFonts w:hint="eastAsia" w:asciiTheme="majorEastAsia" w:hAnsiTheme="majorEastAsia" w:eastAsiaTheme="majorEastAsia"/>
          <w:sz w:val="44"/>
          <w:szCs w:val="44"/>
        </w:rPr>
        <w:t>月1日</w:t>
      </w:r>
    </w:p>
    <w:p>
      <w:pPr>
        <w:tabs>
          <w:tab w:val="left" w:pos="3675"/>
        </w:tabs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spacing w:line="48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目录</w:t>
      </w:r>
    </w:p>
    <w:p>
      <w:pPr>
        <w:spacing w:line="480" w:lineRule="auto"/>
      </w:pPr>
    </w:p>
    <w:p>
      <w:pPr>
        <w:spacing w:line="480" w:lineRule="auto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第一部分    </w:t>
      </w:r>
      <w:r>
        <w:rPr>
          <w:rFonts w:hint="eastAsia"/>
          <w:b/>
          <w:bCs/>
          <w:sz w:val="32"/>
          <w:lang w:eastAsia="zh-CN"/>
        </w:rPr>
        <w:t>双湖县</w:t>
      </w:r>
      <w:r>
        <w:rPr>
          <w:rFonts w:hint="eastAsia"/>
          <w:b/>
          <w:bCs/>
          <w:sz w:val="32"/>
        </w:rPr>
        <w:t>人社局概况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一、部门预算单位结构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二、部门职责和机构设置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 xml:space="preserve">第二部分    </w:t>
      </w: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双湖县</w:t>
      </w:r>
      <w:r>
        <w:rPr>
          <w:rFonts w:hint="eastAsia" w:asciiTheme="majorEastAsia" w:hAnsiTheme="majorEastAsia" w:eastAsiaTheme="majorEastAsia"/>
          <w:b/>
          <w:bCs/>
          <w:sz w:val="32"/>
        </w:rPr>
        <w:t>人社局2018年度部门预算明细表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八、部门支出总表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 xml:space="preserve">第三部分    </w:t>
      </w: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双湖县</w:t>
      </w:r>
      <w:r>
        <w:rPr>
          <w:rFonts w:hint="eastAsia" w:asciiTheme="majorEastAsia" w:hAnsiTheme="majorEastAsia" w:eastAsiaTheme="majorEastAsia"/>
          <w:b/>
          <w:bCs/>
          <w:sz w:val="32"/>
        </w:rPr>
        <w:t>人社局2018年度部门预算数据分析</w:t>
      </w:r>
    </w:p>
    <w:p>
      <w:pPr>
        <w:spacing w:line="480" w:lineRule="auto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>第四部分    名词解释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>第一部分</w:t>
      </w:r>
    </w:p>
    <w:p>
      <w:pPr>
        <w:spacing w:line="360" w:lineRule="auto"/>
        <w:jc w:val="center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双湖县</w:t>
      </w:r>
      <w:r>
        <w:rPr>
          <w:rFonts w:hint="eastAsia" w:asciiTheme="majorEastAsia" w:hAnsiTheme="majorEastAsia" w:eastAsiaTheme="majorEastAsia"/>
          <w:b/>
          <w:bCs/>
          <w:sz w:val="32"/>
        </w:rPr>
        <w:t>人社局概况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一、部门预算单位构成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双湖县</w:t>
      </w:r>
      <w:r>
        <w:rPr>
          <w:rFonts w:hint="eastAsia" w:ascii="仿宋" w:hAnsi="仿宋" w:eastAsia="仿宋" w:cs="仿宋"/>
          <w:sz w:val="32"/>
          <w:szCs w:val="32"/>
        </w:rPr>
        <w:t>人社局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1级预算单位。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二、部门职责和机构设置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（一）部门职责</w:t>
      </w: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 xml:space="preserve">1、贯彻执行国家、自治区、地区有关人力资源和社会保障事业发展的方针政策和法律法规，起草有关本县规范文件草案，制定本县人力资源和社会保障制度改革规划、方案，并组织实施。拟订并组织实施本县人力资源市场发展规划和人力资源流动措施，建立统一规范的人力资源市场，促进人力资源合理流动、有效配置。 </w:t>
      </w: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 xml:space="preserve">2、负责促进就业工作，拟订统筹城乡的就业发展规划和措施，完善公共就业服务体系，健全就业援助制度，完善职业资格制度，统筹建立面向城乡劳动者的职业培训制度，组织实施高校毕业生就业政策，会同有关部门拟订技能人才、农村实用型人才培养和激励措施。 </w:t>
      </w: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 xml:space="preserve">3、统筹建立覆盖城乡的社会保障体系。贯彻执行城乡社会保险及其补充保险政策和标准，负责新型农村合作医疗的综合管理。贯彻执行社会保险及其补充保险基金预决算草案。 负责就业、失业、社会保险基金预测和信息引导，拟订应对预案，实施预防、调节和控制，保持就业形势稳定。 </w:t>
      </w:r>
    </w:p>
    <w:p>
      <w:pPr>
        <w:widowControl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 xml:space="preserve">执行机关、事业单位人员工资收入分配政策，建立机关企事业单位人员工资正常增长和支付保障机制，贯彻机关企事业人员福利和离退休政策。 </w:t>
      </w: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 xml:space="preserve">4、会同有关部门指导事业人事制度改革，拟订事业单位人员、机关工勤人员和合同制职员管理办法，指导人才管理和开发工作，制定专业技术人员管理和继续教育措施，负责企事业单位管理人员继续教育管理工作，牵头推进深化职称制度改革工作，负责中、高层次专业技术人才选拨和培养工作。 贯彻执行军队运转业干部安置政策，负责军队安置和教育培训工作，贯彻落实部分企业军队运转业干部解困和稳定政策，负责自主择业军队转业干部管理服务工作。 </w:t>
      </w: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 xml:space="preserve">5、负责行政机关公务员和参照公务员法管理单位工作人员综合管理，组织实施公务员法工作，拟订有关人员调配和特殊人员安置措施，会同有关部门拟订营誉制度和政府奖励制度。 会同有关部门拟订农民工工作综合性措施和规划，指导组织开展农民工职业技能培训，推动农民工相关政策的落实，协调解决重点难点问题，维护农民工合法权益。 </w:t>
      </w:r>
    </w:p>
    <w:p>
      <w:pPr>
        <w:widowControl/>
        <w:ind w:firstLine="640" w:firstLineChars="20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 xml:space="preserve">6、统筹落实劳动、人事争议调解仲裁制度和劳动关系政策，完善劳动关系协调机制，组织落实禁止非法使用童工政策和女工、未成年工的特殊劳动保护政策，组织实施劳动监察，协调劳动者维权工作，依法查处重大案件。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7、承办县人民政府工作及自治区、地区人力资源和社会保障部门交办的其他事项。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（二）部门机构设置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双湖县</w:t>
      </w:r>
      <w:r>
        <w:rPr>
          <w:rFonts w:hint="eastAsia" w:ascii="仿宋" w:hAnsi="仿宋" w:eastAsia="仿宋" w:cs="仿宋"/>
          <w:sz w:val="32"/>
          <w:szCs w:val="32"/>
        </w:rPr>
        <w:t>人社局为单独部门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>第二部分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双湖县</w:t>
      </w:r>
      <w:r>
        <w:rPr>
          <w:rFonts w:hint="eastAsia" w:asciiTheme="majorEastAsia" w:hAnsiTheme="majorEastAsia" w:eastAsiaTheme="majorEastAsia"/>
          <w:b/>
          <w:bCs/>
          <w:sz w:val="32"/>
        </w:rPr>
        <w:t>卫生局2018年度预算明细表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一、财政拨款收支总表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二、一般公共预算支出表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三、一般公共预算基本支出表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四、一般公共预算“三公”经费支出表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五、政府性基金预算支出表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六、部门收支总表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七、部门收入总表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八、部门支出总表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</w:rPr>
        <w:t>第三部分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32"/>
        </w:rPr>
      </w:pPr>
      <w:r>
        <w:rPr>
          <w:rFonts w:hint="eastAsia" w:asciiTheme="majorEastAsia" w:hAnsiTheme="majorEastAsia" w:eastAsiaTheme="majorEastAsia"/>
          <w:b/>
          <w:bCs/>
          <w:sz w:val="32"/>
          <w:lang w:eastAsia="zh-CN"/>
        </w:rPr>
        <w:t>双湖县</w:t>
      </w:r>
      <w:r>
        <w:rPr>
          <w:rFonts w:hint="eastAsia" w:asciiTheme="majorEastAsia" w:hAnsiTheme="majorEastAsia" w:eastAsiaTheme="majorEastAsia"/>
          <w:b/>
          <w:bCs/>
          <w:sz w:val="32"/>
        </w:rPr>
        <w:t>人社局2018年度部门预算数据分析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一、2018年度财政拨款收支预算情况总体说明</w:t>
      </w:r>
    </w:p>
    <w:p>
      <w:pPr>
        <w:spacing w:line="360" w:lineRule="auto"/>
        <w:ind w:firstLine="6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2018年人社局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财政一般公共预算拨款收入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6948477.4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元 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sz w:val="30"/>
          <w:szCs w:val="30"/>
        </w:rPr>
      </w:pPr>
      <w:bookmarkStart w:id="0" w:name="_Toc510892754"/>
      <w:r>
        <w:rPr>
          <w:rFonts w:hint="eastAsia" w:asciiTheme="majorEastAsia" w:hAnsiTheme="majorEastAsia" w:eastAsiaTheme="majorEastAsia"/>
          <w:b/>
          <w:bCs/>
          <w:sz w:val="30"/>
          <w:szCs w:val="30"/>
        </w:rPr>
        <w:t>二、2018年度一般公共预算当年财政拨款情况说明</w:t>
      </w:r>
      <w:bookmarkEnd w:id="0"/>
    </w:p>
    <w:p>
      <w:pPr>
        <w:tabs>
          <w:tab w:val="left" w:pos="3675"/>
        </w:tabs>
        <w:spacing w:line="360" w:lineRule="auto"/>
        <w:ind w:firstLine="640" w:firstLineChars="200"/>
        <w:outlineLvl w:val="1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2018年拨款总额</w:t>
      </w:r>
      <w:r>
        <w:rPr>
          <w:rFonts w:hint="eastAsia" w:ascii="仿宋" w:hAnsi="仿宋" w:eastAsia="仿宋" w:cs="仿宋"/>
          <w:sz w:val="32"/>
          <w:lang w:val="en-US" w:eastAsia="zh-CN"/>
        </w:rPr>
        <w:t>6948477.4</w:t>
      </w:r>
      <w:r>
        <w:rPr>
          <w:rFonts w:hint="eastAsia" w:ascii="仿宋" w:hAnsi="仿宋" w:eastAsia="仿宋" w:cs="仿宋"/>
          <w:sz w:val="32"/>
        </w:rPr>
        <w:t>元。其中，工资福利支出金额</w:t>
      </w:r>
      <w:r>
        <w:rPr>
          <w:rFonts w:hint="eastAsia" w:ascii="仿宋" w:hAnsi="仿宋" w:eastAsia="仿宋" w:cs="仿宋"/>
          <w:sz w:val="32"/>
          <w:lang w:val="en-US" w:eastAsia="zh-CN"/>
        </w:rPr>
        <w:t>3252277.4</w:t>
      </w:r>
      <w:r>
        <w:rPr>
          <w:rFonts w:hint="eastAsia" w:ascii="仿宋" w:hAnsi="仿宋" w:eastAsia="仿宋" w:cs="仿宋"/>
          <w:sz w:val="32"/>
        </w:rPr>
        <w:t>元；商品与服务支出金额</w:t>
      </w:r>
      <w:r>
        <w:rPr>
          <w:rFonts w:hint="eastAsia" w:ascii="仿宋" w:hAnsi="仿宋" w:eastAsia="仿宋" w:cs="仿宋"/>
          <w:sz w:val="32"/>
          <w:lang w:val="en-US" w:eastAsia="zh-CN"/>
        </w:rPr>
        <w:t>202500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、行政事业性项目支出</w:t>
      </w:r>
      <w:r>
        <w:rPr>
          <w:rFonts w:hint="eastAsia" w:ascii="仿宋" w:hAnsi="仿宋" w:eastAsia="仿宋" w:cs="仿宋"/>
          <w:sz w:val="32"/>
          <w:lang w:val="en-US" w:eastAsia="zh-CN"/>
        </w:rPr>
        <w:t>3493700元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tabs>
          <w:tab w:val="left" w:pos="3675"/>
        </w:tabs>
        <w:outlineLvl w:val="1"/>
        <w:rPr>
          <w:rFonts w:asciiTheme="majorEastAsia" w:hAnsiTheme="majorEastAsia" w:eastAsiaTheme="majorEastAsia"/>
          <w:b/>
          <w:sz w:val="36"/>
          <w:szCs w:val="36"/>
        </w:rPr>
      </w:pPr>
      <w:bookmarkStart w:id="1" w:name="_Toc510892755"/>
      <w:r>
        <w:rPr>
          <w:rFonts w:hint="eastAsia" w:asciiTheme="majorEastAsia" w:hAnsiTheme="majorEastAsia" w:eastAsiaTheme="majorEastAsia"/>
          <w:b/>
          <w:bCs/>
          <w:sz w:val="30"/>
          <w:szCs w:val="30"/>
          <w:lang w:eastAsia="zh-CN"/>
        </w:rPr>
        <w:t>三、2018年度一般公共预算基本支出情况说明</w:t>
      </w:r>
      <w:bookmarkEnd w:id="1"/>
    </w:p>
    <w:p>
      <w:pPr>
        <w:tabs>
          <w:tab w:val="left" w:pos="3675"/>
        </w:tabs>
        <w:ind w:firstLine="640" w:firstLineChars="200"/>
        <w:rPr>
          <w:rFonts w:hint="eastAsia" w:ascii="仿宋" w:hAnsi="仿宋" w:eastAsia="仿宋" w:cs="仿宋"/>
          <w:sz w:val="32"/>
        </w:rPr>
      </w:pPr>
      <w:bookmarkStart w:id="2" w:name="_Toc510892756"/>
      <w:r>
        <w:rPr>
          <w:rFonts w:hint="eastAsia" w:ascii="仿宋" w:hAnsi="仿宋" w:eastAsia="仿宋" w:cs="仿宋"/>
          <w:sz w:val="32"/>
          <w:lang w:eastAsia="zh-CN"/>
        </w:rPr>
        <w:t>人社局</w:t>
      </w:r>
      <w:r>
        <w:rPr>
          <w:rFonts w:hint="eastAsia" w:ascii="仿宋" w:hAnsi="仿宋" w:eastAsia="仿宋" w:cs="仿宋"/>
          <w:sz w:val="32"/>
        </w:rPr>
        <w:t>商品和服务支出经费</w:t>
      </w:r>
      <w:r>
        <w:rPr>
          <w:rFonts w:hint="eastAsia" w:ascii="仿宋" w:hAnsi="仿宋" w:eastAsia="仿宋" w:cs="仿宋"/>
          <w:sz w:val="32"/>
          <w:lang w:val="en-US" w:eastAsia="zh-CN"/>
        </w:rPr>
        <w:t>202500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。</w:t>
      </w:r>
      <w:r>
        <w:rPr>
          <w:rFonts w:hint="eastAsia" w:ascii="仿宋" w:hAnsi="仿宋" w:eastAsia="仿宋" w:cs="仿宋"/>
          <w:sz w:val="32"/>
        </w:rPr>
        <w:t>其中</w:t>
      </w:r>
      <w:r>
        <w:rPr>
          <w:rFonts w:hint="eastAsia" w:ascii="仿宋" w:hAnsi="仿宋" w:eastAsia="仿宋" w:cs="仿宋"/>
          <w:sz w:val="32"/>
          <w:lang w:eastAsia="zh-CN"/>
        </w:rPr>
        <w:t>：</w:t>
      </w:r>
      <w:r>
        <w:rPr>
          <w:rFonts w:hint="eastAsia" w:ascii="仿宋" w:hAnsi="仿宋" w:eastAsia="仿宋" w:cs="仿宋"/>
          <w:sz w:val="32"/>
        </w:rPr>
        <w:t>办公费</w:t>
      </w:r>
      <w:r>
        <w:rPr>
          <w:rFonts w:hint="eastAsia" w:ascii="仿宋" w:hAnsi="仿宋" w:eastAsia="仿宋" w:cs="仿宋"/>
          <w:sz w:val="32"/>
          <w:lang w:val="en-US" w:eastAsia="zh-CN"/>
        </w:rPr>
        <w:t>30000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、印刷费</w:t>
      </w:r>
      <w:r>
        <w:rPr>
          <w:rFonts w:hint="eastAsia" w:ascii="仿宋" w:hAnsi="仿宋" w:eastAsia="仿宋" w:cs="仿宋"/>
          <w:sz w:val="32"/>
          <w:lang w:val="en-US" w:eastAsia="zh-CN"/>
        </w:rPr>
        <w:t>15000元、</w:t>
      </w:r>
      <w:r>
        <w:rPr>
          <w:rFonts w:hint="eastAsia" w:ascii="仿宋" w:hAnsi="仿宋" w:eastAsia="仿宋" w:cs="仿宋"/>
          <w:sz w:val="32"/>
        </w:rPr>
        <w:t>差旅费</w:t>
      </w:r>
      <w:r>
        <w:rPr>
          <w:rFonts w:hint="eastAsia" w:ascii="仿宋" w:hAnsi="仿宋" w:eastAsia="仿宋" w:cs="仿宋"/>
          <w:sz w:val="32"/>
          <w:lang w:val="en-US" w:eastAsia="zh-CN"/>
        </w:rPr>
        <w:t>60000</w:t>
      </w:r>
      <w:r>
        <w:rPr>
          <w:rFonts w:hint="eastAsia" w:ascii="仿宋" w:hAnsi="仿宋" w:eastAsia="仿宋" w:cs="仿宋"/>
          <w:sz w:val="32"/>
        </w:rPr>
        <w:t>元；公务用车运行维护费</w:t>
      </w:r>
      <w:r>
        <w:rPr>
          <w:rFonts w:hint="eastAsia" w:ascii="仿宋" w:hAnsi="仿宋" w:eastAsia="仿宋" w:cs="仿宋"/>
          <w:sz w:val="32"/>
          <w:lang w:val="en-US" w:eastAsia="zh-CN"/>
        </w:rPr>
        <w:t>63000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、会议费</w:t>
      </w:r>
      <w:r>
        <w:rPr>
          <w:rFonts w:hint="eastAsia" w:ascii="仿宋" w:hAnsi="仿宋" w:eastAsia="仿宋" w:cs="仿宋"/>
          <w:sz w:val="32"/>
          <w:lang w:val="en-US" w:eastAsia="zh-CN"/>
        </w:rPr>
        <w:t>4500元、培训费7500元、维修（护）费7500元、其它商品和服务支出15000</w:t>
      </w:r>
      <w:r>
        <w:rPr>
          <w:rFonts w:hint="eastAsia" w:ascii="仿宋" w:hAnsi="仿宋" w:eastAsia="仿宋" w:cs="仿宋"/>
          <w:sz w:val="32"/>
        </w:rPr>
        <w:t>元。</w:t>
      </w:r>
    </w:p>
    <w:p>
      <w:pPr>
        <w:tabs>
          <w:tab w:val="left" w:pos="3675"/>
        </w:tabs>
        <w:outlineLvl w:val="1"/>
        <w:rPr>
          <w:rFonts w:hint="eastAsia" w:asciiTheme="majorEastAsia" w:hAnsiTheme="majorEastAsia" w:eastAsiaTheme="majorEastAsia"/>
          <w:b/>
          <w:bCs/>
          <w:sz w:val="30"/>
          <w:szCs w:val="30"/>
          <w:lang w:eastAsia="zh-CN"/>
        </w:rPr>
      </w:pPr>
      <w:r>
        <w:rPr>
          <w:rFonts w:hint="eastAsia" w:asciiTheme="majorEastAsia" w:hAnsiTheme="majorEastAsia" w:eastAsiaTheme="majorEastAsia"/>
          <w:b/>
          <w:bCs/>
          <w:sz w:val="30"/>
          <w:szCs w:val="30"/>
          <w:lang w:eastAsia="zh-CN"/>
        </w:rPr>
        <w:t>四、2018年度一般公共预算“三公”经费预算情</w:t>
      </w:r>
      <w:bookmarkEnd w:id="2"/>
    </w:p>
    <w:p>
      <w:pPr>
        <w:tabs>
          <w:tab w:val="left" w:pos="3675"/>
        </w:tabs>
        <w:spacing w:line="360" w:lineRule="auto"/>
        <w:ind w:firstLine="640" w:firstLineChars="2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2018年一般公共预算拨款中商品和服务支出预算为</w:t>
      </w:r>
      <w:r>
        <w:rPr>
          <w:rFonts w:hint="eastAsia" w:ascii="仿宋" w:hAnsi="仿宋" w:eastAsia="仿宋" w:cs="仿宋"/>
          <w:sz w:val="32"/>
          <w:lang w:val="en-US" w:eastAsia="zh-CN"/>
        </w:rPr>
        <w:t>202500</w:t>
      </w:r>
      <w:r>
        <w:rPr>
          <w:rFonts w:hint="eastAsia" w:ascii="仿宋" w:hAnsi="仿宋" w:eastAsia="仿宋" w:cs="仿宋"/>
          <w:sz w:val="32"/>
        </w:rPr>
        <w:t>元。其中“三公”经费：公务用车运行维护费</w:t>
      </w:r>
      <w:r>
        <w:rPr>
          <w:rFonts w:hint="eastAsia" w:ascii="仿宋" w:hAnsi="仿宋" w:eastAsia="仿宋" w:cs="仿宋"/>
          <w:sz w:val="32"/>
          <w:lang w:val="en-US" w:eastAsia="zh-CN"/>
        </w:rPr>
        <w:t>63000</w:t>
      </w:r>
      <w:r>
        <w:rPr>
          <w:rFonts w:hint="eastAsia" w:ascii="仿宋" w:hAnsi="仿宋" w:eastAsia="仿宋" w:cs="仿宋"/>
          <w:sz w:val="32"/>
        </w:rPr>
        <w:t>元</w:t>
      </w:r>
      <w:r>
        <w:rPr>
          <w:rFonts w:hint="eastAsia" w:ascii="仿宋" w:hAnsi="仿宋" w:eastAsia="仿宋" w:cs="仿宋"/>
          <w:sz w:val="32"/>
          <w:lang w:eastAsia="zh-CN"/>
        </w:rPr>
        <w:t>、会议费</w:t>
      </w:r>
      <w:r>
        <w:rPr>
          <w:rFonts w:hint="eastAsia" w:ascii="仿宋" w:hAnsi="仿宋" w:eastAsia="仿宋" w:cs="仿宋"/>
          <w:sz w:val="32"/>
          <w:lang w:val="en-US" w:eastAsia="zh-CN"/>
        </w:rPr>
        <w:t>4500</w:t>
      </w:r>
      <w:r>
        <w:rPr>
          <w:rFonts w:hint="eastAsia" w:ascii="仿宋" w:hAnsi="仿宋" w:eastAsia="仿宋" w:cs="仿宋"/>
          <w:sz w:val="32"/>
        </w:rPr>
        <w:t>元。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bCs/>
          <w:sz w:val="32"/>
        </w:rPr>
      </w:pP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</w:p>
    <w:p>
      <w:pPr>
        <w:ind w:firstLine="3200" w:firstLineChars="10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第四部分</w:t>
      </w:r>
    </w:p>
    <w:p>
      <w:pPr>
        <w:ind w:firstLine="2880" w:firstLineChars="9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附件：名词解释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524" w:firstLineChars="164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 xml:space="preserve"> 公共财政预算收入：指政府凭借国家政治权利，社会管理者身份筹集以税为主题的财政收入，主要用于保障和改善民生、维持国家行政职能正常运转、保障民生等方面。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以公共服务支出：指主要用于保障机关事业单位正常运转，支持各机关单位履行职能，保障各机关部门的项目支出需要。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税收收入：指国家凭借其政治权利，依据法定标准，从单位和个人无法取得的一种财政收入。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非税收入：指除税收以外，由各级政府、国家机关事业单位、代政府职能的社会团体及其他经济组织依法利用政府权利、政府信誉、国家资源、国有资产或提供特定公共服务、准公共服务等取得的重要组成部分，是政府参与国民收入分配和再分配的一种方式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“三公”经费：指政府部门人员因公出国（境）经费、公务车购置及运行维护费、公务接待费产生的消费，是当前公共行政领域亟待解决分析问题之一。</w:t>
      </w: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line="560" w:lineRule="exact"/>
        <w:ind w:left="0" w:firstLine="640" w:firstLineChars="200"/>
        <w:rPr>
          <w:rFonts w:asciiTheme="majorEastAsia" w:hAnsiTheme="majorEastAsia" w:eastAsiaTheme="majorEastAsia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农村税费改革包括：（1）、村干部基本报酬和业绩考核奖励；（2）、村级组织工作经费；（3）、五保户供养经费；（4）、义务兵优待经费；（5）、村文化室管理经费；（6）、计划生育经费；(7)、村级</w:t>
      </w:r>
      <w:bookmarkStart w:id="3" w:name="_GoBack"/>
      <w:bookmarkEnd w:id="3"/>
      <w:r>
        <w:rPr>
          <w:rFonts w:hint="eastAsia" w:ascii="仿宋" w:hAnsi="仿宋" w:eastAsia="仿宋" w:cs="仿宋"/>
          <w:sz w:val="32"/>
          <w:szCs w:val="32"/>
          <w:lang w:val="zh-CN"/>
        </w:rPr>
        <w:t>道路维护经费。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7771"/>
    <w:multiLevelType w:val="multilevel"/>
    <w:tmpl w:val="76347771"/>
    <w:lvl w:ilvl="0" w:tentative="0">
      <w:start w:val="1"/>
      <w:numFmt w:val="decimal"/>
      <w:lvlText w:val="%1、"/>
      <w:lvlJc w:val="left"/>
      <w:pPr>
        <w:tabs>
          <w:tab w:val="left" w:pos="1080"/>
        </w:tabs>
        <w:ind w:left="1080" w:hanging="108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414CC8"/>
    <w:rsid w:val="000B561E"/>
    <w:rsid w:val="001774CC"/>
    <w:rsid w:val="00183F03"/>
    <w:rsid w:val="001A5351"/>
    <w:rsid w:val="00206269"/>
    <w:rsid w:val="00267572"/>
    <w:rsid w:val="003C23AA"/>
    <w:rsid w:val="00414CC8"/>
    <w:rsid w:val="004A325D"/>
    <w:rsid w:val="004B2179"/>
    <w:rsid w:val="004F7FCA"/>
    <w:rsid w:val="005E4219"/>
    <w:rsid w:val="00635F3B"/>
    <w:rsid w:val="00650A42"/>
    <w:rsid w:val="006646F0"/>
    <w:rsid w:val="00674DAD"/>
    <w:rsid w:val="00721AE5"/>
    <w:rsid w:val="00735AD3"/>
    <w:rsid w:val="007F54CD"/>
    <w:rsid w:val="007F75CC"/>
    <w:rsid w:val="00865D08"/>
    <w:rsid w:val="009B7A4C"/>
    <w:rsid w:val="009E6886"/>
    <w:rsid w:val="00A715A1"/>
    <w:rsid w:val="00AD3003"/>
    <w:rsid w:val="00AE676E"/>
    <w:rsid w:val="00AF72A4"/>
    <w:rsid w:val="00B06319"/>
    <w:rsid w:val="00B308C6"/>
    <w:rsid w:val="00BC74F1"/>
    <w:rsid w:val="00BE7F35"/>
    <w:rsid w:val="00C92A60"/>
    <w:rsid w:val="00D507B8"/>
    <w:rsid w:val="00D91CA0"/>
    <w:rsid w:val="00D94899"/>
    <w:rsid w:val="00DC67CB"/>
    <w:rsid w:val="00DD2828"/>
    <w:rsid w:val="00E31AF0"/>
    <w:rsid w:val="00E87FCF"/>
    <w:rsid w:val="00EE1F0E"/>
    <w:rsid w:val="00EE4226"/>
    <w:rsid w:val="00F07BD5"/>
    <w:rsid w:val="00F476D8"/>
    <w:rsid w:val="00F622F0"/>
    <w:rsid w:val="00FA0C9A"/>
    <w:rsid w:val="196A7A13"/>
    <w:rsid w:val="22FA6A3F"/>
    <w:rsid w:val="547973D6"/>
    <w:rsid w:val="6E242672"/>
    <w:rsid w:val="7A90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26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C43591-FB9A-4CD3-AC20-74448B5961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338</Words>
  <Characters>1928</Characters>
  <Lines>16</Lines>
  <Paragraphs>4</Paragraphs>
  <ScaleCrop>false</ScaleCrop>
  <LinksUpToDate>false</LinksUpToDate>
  <CharactersWithSpaces>2262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2018-04-07T08:30:00Z</dcterms:created>
  <dc:creator>PC</dc:creator>
  <cp:lastModifiedBy>lenovo</cp:lastModifiedBy>
  <dcterms:modified xsi:type="dcterms:W3CDTF">2018-06-11T21:01:30Z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