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00" w:rsidRDefault="00890500">
      <w:pPr>
        <w:spacing w:line="480" w:lineRule="auto"/>
        <w:jc w:val="center"/>
        <w:rPr>
          <w:b/>
          <w:bCs/>
          <w:sz w:val="44"/>
          <w:szCs w:val="44"/>
        </w:rPr>
      </w:pPr>
    </w:p>
    <w:p w:rsidR="00890500" w:rsidRDefault="00890500">
      <w:pPr>
        <w:widowControl/>
        <w:jc w:val="center"/>
        <w:rPr>
          <w:rFonts w:asciiTheme="majorEastAsia" w:eastAsiaTheme="majorEastAsia" w:hAnsiTheme="majorEastAsia"/>
          <w:b/>
          <w:bCs/>
          <w:sz w:val="52"/>
          <w:szCs w:val="52"/>
        </w:rPr>
      </w:pPr>
    </w:p>
    <w:p w:rsidR="00890500" w:rsidRDefault="00F8594E">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嘎</w:t>
      </w:r>
      <w:proofErr w:type="gramStart"/>
      <w:r>
        <w:rPr>
          <w:rFonts w:asciiTheme="majorEastAsia" w:eastAsiaTheme="majorEastAsia" w:hAnsiTheme="majorEastAsia" w:hint="eastAsia"/>
          <w:b/>
          <w:bCs/>
          <w:sz w:val="52"/>
          <w:szCs w:val="52"/>
        </w:rPr>
        <w:t>措</w:t>
      </w:r>
      <w:proofErr w:type="gramEnd"/>
      <w:r>
        <w:rPr>
          <w:rFonts w:asciiTheme="majorEastAsia" w:eastAsiaTheme="majorEastAsia" w:hAnsiTheme="majorEastAsia" w:hint="eastAsia"/>
          <w:b/>
          <w:bCs/>
          <w:sz w:val="52"/>
          <w:szCs w:val="52"/>
        </w:rPr>
        <w:t>乡卫生院</w:t>
      </w:r>
      <w:r w:rsidR="00150BC0">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890500" w:rsidRDefault="00890500">
      <w:pPr>
        <w:widowControl/>
        <w:jc w:val="center"/>
        <w:rPr>
          <w:rFonts w:asciiTheme="majorEastAsia" w:eastAsiaTheme="majorEastAsia" w:hAnsiTheme="majorEastAsia"/>
          <w:b/>
          <w:bCs/>
          <w:sz w:val="52"/>
          <w:szCs w:val="52"/>
        </w:rPr>
      </w:pPr>
    </w:p>
    <w:p w:rsidR="00890500" w:rsidRDefault="00890500">
      <w:pPr>
        <w:widowControl/>
        <w:jc w:val="center"/>
        <w:rPr>
          <w:rFonts w:asciiTheme="majorEastAsia" w:eastAsiaTheme="majorEastAsia" w:hAnsiTheme="majorEastAsia"/>
          <w:b/>
          <w:bCs/>
          <w:sz w:val="52"/>
          <w:szCs w:val="52"/>
        </w:rPr>
      </w:pPr>
    </w:p>
    <w:p w:rsidR="00890500" w:rsidRDefault="00890500">
      <w:pPr>
        <w:widowControl/>
        <w:jc w:val="center"/>
        <w:rPr>
          <w:rFonts w:asciiTheme="majorEastAsia" w:eastAsiaTheme="majorEastAsia" w:hAnsiTheme="majorEastAsia"/>
          <w:b/>
          <w:bCs/>
          <w:sz w:val="52"/>
          <w:szCs w:val="52"/>
        </w:rPr>
      </w:pPr>
    </w:p>
    <w:p w:rsidR="00890500" w:rsidRDefault="00890500">
      <w:pPr>
        <w:widowControl/>
        <w:jc w:val="center"/>
        <w:rPr>
          <w:rFonts w:asciiTheme="majorEastAsia" w:eastAsiaTheme="majorEastAsia" w:hAnsiTheme="majorEastAsia"/>
          <w:b/>
          <w:bCs/>
          <w:sz w:val="52"/>
          <w:szCs w:val="52"/>
        </w:rPr>
      </w:pPr>
    </w:p>
    <w:p w:rsidR="00890500" w:rsidRDefault="00890500">
      <w:pPr>
        <w:widowControl/>
        <w:jc w:val="center"/>
        <w:rPr>
          <w:rFonts w:asciiTheme="majorEastAsia" w:eastAsiaTheme="majorEastAsia" w:hAnsiTheme="majorEastAsia"/>
          <w:b/>
          <w:bCs/>
          <w:sz w:val="52"/>
          <w:szCs w:val="52"/>
        </w:rPr>
      </w:pPr>
    </w:p>
    <w:p w:rsidR="00890500" w:rsidRDefault="00890500">
      <w:pPr>
        <w:widowControl/>
        <w:jc w:val="center"/>
        <w:rPr>
          <w:rFonts w:asciiTheme="majorEastAsia" w:eastAsiaTheme="majorEastAsia" w:hAnsiTheme="majorEastAsia"/>
          <w:b/>
          <w:bCs/>
          <w:sz w:val="52"/>
          <w:szCs w:val="52"/>
        </w:rPr>
      </w:pPr>
    </w:p>
    <w:p w:rsidR="00890500" w:rsidRDefault="00890500">
      <w:pPr>
        <w:widowControl/>
        <w:jc w:val="center"/>
        <w:rPr>
          <w:rFonts w:asciiTheme="majorEastAsia" w:eastAsiaTheme="majorEastAsia" w:hAnsiTheme="majorEastAsia"/>
          <w:b/>
          <w:bCs/>
          <w:sz w:val="52"/>
          <w:szCs w:val="52"/>
        </w:rPr>
      </w:pPr>
    </w:p>
    <w:p w:rsidR="00890500" w:rsidRDefault="00890500">
      <w:pPr>
        <w:widowControl/>
        <w:jc w:val="center"/>
        <w:rPr>
          <w:rFonts w:asciiTheme="majorEastAsia" w:eastAsiaTheme="majorEastAsia" w:hAnsiTheme="majorEastAsia"/>
          <w:sz w:val="44"/>
          <w:szCs w:val="44"/>
        </w:rPr>
      </w:pPr>
    </w:p>
    <w:p w:rsidR="00890500" w:rsidRDefault="00150BC0">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2019年3</w:t>
      </w:r>
      <w:r w:rsidR="00F8594E">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F8594E">
        <w:rPr>
          <w:rFonts w:asciiTheme="majorEastAsia" w:eastAsiaTheme="majorEastAsia" w:hAnsiTheme="majorEastAsia" w:hint="eastAsia"/>
          <w:sz w:val="44"/>
          <w:szCs w:val="44"/>
        </w:rPr>
        <w:t>日</w:t>
      </w:r>
    </w:p>
    <w:p w:rsidR="00890500" w:rsidRDefault="00890500">
      <w:pPr>
        <w:widowControl/>
        <w:jc w:val="center"/>
        <w:rPr>
          <w:rFonts w:asciiTheme="majorEastAsia" w:eastAsiaTheme="majorEastAsia" w:hAnsiTheme="majorEastAsia"/>
          <w:b/>
          <w:bCs/>
          <w:sz w:val="52"/>
          <w:szCs w:val="52"/>
        </w:rPr>
      </w:pPr>
    </w:p>
    <w:p w:rsidR="00890500" w:rsidRDefault="00890500">
      <w:pPr>
        <w:spacing w:line="480" w:lineRule="auto"/>
        <w:jc w:val="center"/>
        <w:rPr>
          <w:b/>
          <w:bCs/>
          <w:sz w:val="44"/>
          <w:szCs w:val="44"/>
        </w:rPr>
      </w:pPr>
    </w:p>
    <w:p w:rsidR="00890500" w:rsidRDefault="00890500">
      <w:pPr>
        <w:spacing w:line="480" w:lineRule="auto"/>
        <w:jc w:val="center"/>
        <w:rPr>
          <w:b/>
          <w:bCs/>
          <w:sz w:val="44"/>
          <w:szCs w:val="44"/>
        </w:rPr>
      </w:pPr>
    </w:p>
    <w:p w:rsidR="00890500" w:rsidRDefault="00890500">
      <w:pPr>
        <w:spacing w:line="480" w:lineRule="auto"/>
        <w:jc w:val="center"/>
        <w:rPr>
          <w:b/>
          <w:bCs/>
          <w:sz w:val="44"/>
          <w:szCs w:val="44"/>
        </w:rPr>
      </w:pPr>
    </w:p>
    <w:p w:rsidR="00890500" w:rsidRDefault="00890500">
      <w:pPr>
        <w:spacing w:line="480" w:lineRule="auto"/>
        <w:jc w:val="center"/>
        <w:rPr>
          <w:b/>
          <w:bCs/>
          <w:sz w:val="44"/>
          <w:szCs w:val="44"/>
        </w:rPr>
      </w:pPr>
    </w:p>
    <w:p w:rsidR="00890500" w:rsidRDefault="00F8594E">
      <w:pPr>
        <w:spacing w:line="480" w:lineRule="auto"/>
        <w:ind w:firstLineChars="850" w:firstLine="3755"/>
        <w:rPr>
          <w:b/>
          <w:bCs/>
          <w:sz w:val="44"/>
          <w:szCs w:val="44"/>
        </w:rPr>
      </w:pPr>
      <w:r>
        <w:rPr>
          <w:rFonts w:hint="eastAsia"/>
          <w:b/>
          <w:bCs/>
          <w:sz w:val="44"/>
          <w:szCs w:val="44"/>
        </w:rPr>
        <w:lastRenderedPageBreak/>
        <w:t>目录</w:t>
      </w:r>
    </w:p>
    <w:p w:rsidR="00890500" w:rsidRDefault="00890500">
      <w:pPr>
        <w:spacing w:line="480" w:lineRule="auto"/>
      </w:pPr>
    </w:p>
    <w:p w:rsidR="00890500" w:rsidRDefault="00F8594E">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嘎</w:t>
      </w:r>
      <w:proofErr w:type="gramStart"/>
      <w:r>
        <w:rPr>
          <w:rFonts w:hint="eastAsia"/>
          <w:b/>
          <w:bCs/>
          <w:sz w:val="36"/>
          <w:szCs w:val="36"/>
        </w:rPr>
        <w:t>措</w:t>
      </w:r>
      <w:proofErr w:type="gramEnd"/>
      <w:r>
        <w:rPr>
          <w:rFonts w:hint="eastAsia"/>
          <w:b/>
          <w:bCs/>
          <w:sz w:val="36"/>
          <w:szCs w:val="36"/>
        </w:rPr>
        <w:t>乡卫生院概况</w:t>
      </w:r>
    </w:p>
    <w:p w:rsidR="00890500" w:rsidRDefault="00F8594E">
      <w:pPr>
        <w:spacing w:line="480" w:lineRule="auto"/>
        <w:rPr>
          <w:rFonts w:ascii="仿宋" w:eastAsia="仿宋" w:hAnsi="仿宋" w:cs="仿宋"/>
          <w:sz w:val="32"/>
        </w:rPr>
      </w:pPr>
      <w:r>
        <w:rPr>
          <w:rFonts w:ascii="仿宋" w:eastAsia="仿宋" w:hAnsi="仿宋" w:cs="仿宋" w:hint="eastAsia"/>
          <w:sz w:val="32"/>
        </w:rPr>
        <w:t>一、部门预算单位结构</w:t>
      </w:r>
    </w:p>
    <w:p w:rsidR="00890500" w:rsidRDefault="00F8594E">
      <w:pPr>
        <w:spacing w:line="480" w:lineRule="auto"/>
        <w:rPr>
          <w:rFonts w:ascii="仿宋" w:eastAsia="仿宋" w:hAnsi="仿宋" w:cs="仿宋"/>
          <w:sz w:val="32"/>
        </w:rPr>
      </w:pPr>
      <w:r>
        <w:rPr>
          <w:rFonts w:ascii="仿宋" w:eastAsia="仿宋" w:hAnsi="仿宋" w:cs="仿宋" w:hint="eastAsia"/>
          <w:sz w:val="32"/>
        </w:rPr>
        <w:t>二、部门职责和机构设置</w:t>
      </w:r>
    </w:p>
    <w:p w:rsidR="00890500" w:rsidRDefault="00F8594E">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嘎</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乡卫生院</w:t>
      </w:r>
      <w:r w:rsidR="00150BC0">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890500" w:rsidRDefault="00F8594E">
      <w:pPr>
        <w:spacing w:line="480" w:lineRule="auto"/>
        <w:rPr>
          <w:rFonts w:ascii="仿宋" w:eastAsia="仿宋" w:hAnsi="仿宋" w:cs="仿宋"/>
          <w:sz w:val="32"/>
        </w:rPr>
      </w:pPr>
      <w:r>
        <w:rPr>
          <w:rFonts w:ascii="仿宋" w:eastAsia="仿宋" w:hAnsi="仿宋" w:cs="仿宋" w:hint="eastAsia"/>
          <w:sz w:val="32"/>
        </w:rPr>
        <w:t>一、财政拨款收支总表</w:t>
      </w:r>
    </w:p>
    <w:p w:rsidR="00890500" w:rsidRDefault="00F8594E">
      <w:pPr>
        <w:spacing w:line="480" w:lineRule="auto"/>
        <w:rPr>
          <w:rFonts w:ascii="仿宋" w:eastAsia="仿宋" w:hAnsi="仿宋" w:cs="仿宋"/>
          <w:sz w:val="32"/>
        </w:rPr>
      </w:pPr>
      <w:r>
        <w:rPr>
          <w:rFonts w:ascii="仿宋" w:eastAsia="仿宋" w:hAnsi="仿宋" w:cs="仿宋" w:hint="eastAsia"/>
          <w:sz w:val="32"/>
        </w:rPr>
        <w:t>二、一般公共预算支出表</w:t>
      </w:r>
    </w:p>
    <w:p w:rsidR="00890500" w:rsidRDefault="00F8594E">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890500" w:rsidRDefault="00F8594E">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890500" w:rsidRDefault="00F8594E">
      <w:pPr>
        <w:spacing w:line="480" w:lineRule="auto"/>
        <w:rPr>
          <w:rFonts w:ascii="仿宋" w:eastAsia="仿宋" w:hAnsi="仿宋" w:cs="仿宋"/>
          <w:sz w:val="32"/>
        </w:rPr>
      </w:pPr>
      <w:r>
        <w:rPr>
          <w:rFonts w:ascii="仿宋" w:eastAsia="仿宋" w:hAnsi="仿宋" w:cs="仿宋" w:hint="eastAsia"/>
          <w:sz w:val="32"/>
        </w:rPr>
        <w:t>五、政府性基金预算支出表</w:t>
      </w:r>
    </w:p>
    <w:p w:rsidR="00890500" w:rsidRDefault="00F8594E">
      <w:pPr>
        <w:spacing w:line="480" w:lineRule="auto"/>
        <w:rPr>
          <w:rFonts w:ascii="仿宋" w:eastAsia="仿宋" w:hAnsi="仿宋" w:cs="仿宋"/>
          <w:sz w:val="32"/>
        </w:rPr>
      </w:pPr>
      <w:r>
        <w:rPr>
          <w:rFonts w:ascii="仿宋" w:eastAsia="仿宋" w:hAnsi="仿宋" w:cs="仿宋" w:hint="eastAsia"/>
          <w:sz w:val="32"/>
        </w:rPr>
        <w:t>六、部门收支总表</w:t>
      </w:r>
    </w:p>
    <w:p w:rsidR="00890500" w:rsidRDefault="00F8594E">
      <w:pPr>
        <w:spacing w:line="480" w:lineRule="auto"/>
        <w:rPr>
          <w:rFonts w:ascii="仿宋" w:eastAsia="仿宋" w:hAnsi="仿宋" w:cs="仿宋"/>
          <w:sz w:val="32"/>
        </w:rPr>
      </w:pPr>
      <w:r>
        <w:rPr>
          <w:rFonts w:ascii="仿宋" w:eastAsia="仿宋" w:hAnsi="仿宋" w:cs="仿宋" w:hint="eastAsia"/>
          <w:sz w:val="32"/>
        </w:rPr>
        <w:t>七、部门收入总表</w:t>
      </w:r>
    </w:p>
    <w:p w:rsidR="00890500" w:rsidRDefault="00F8594E">
      <w:pPr>
        <w:spacing w:line="480" w:lineRule="auto"/>
        <w:rPr>
          <w:rFonts w:ascii="仿宋" w:eastAsia="仿宋" w:hAnsi="仿宋" w:cs="仿宋"/>
          <w:sz w:val="32"/>
        </w:rPr>
      </w:pPr>
      <w:r>
        <w:rPr>
          <w:rFonts w:ascii="仿宋" w:eastAsia="仿宋" w:hAnsi="仿宋" w:cs="仿宋" w:hint="eastAsia"/>
          <w:sz w:val="32"/>
        </w:rPr>
        <w:t>八、部门支出总表</w:t>
      </w:r>
    </w:p>
    <w:p w:rsidR="00890500" w:rsidRDefault="00F8594E">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嘎</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乡卫生院</w:t>
      </w:r>
      <w:r w:rsidR="00150BC0">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890500" w:rsidRDefault="00F8594E">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890500" w:rsidRDefault="00890500">
      <w:pPr>
        <w:spacing w:line="360" w:lineRule="auto"/>
        <w:rPr>
          <w:rFonts w:asciiTheme="majorEastAsia" w:eastAsiaTheme="majorEastAsia" w:hAnsiTheme="majorEastAsia"/>
          <w:b/>
          <w:bCs/>
          <w:sz w:val="30"/>
          <w:szCs w:val="30"/>
        </w:rPr>
      </w:pPr>
    </w:p>
    <w:p w:rsidR="00890500" w:rsidRDefault="00890500">
      <w:pPr>
        <w:spacing w:line="360" w:lineRule="auto"/>
        <w:rPr>
          <w:rFonts w:asciiTheme="majorEastAsia" w:eastAsiaTheme="majorEastAsia" w:hAnsiTheme="majorEastAsia"/>
          <w:b/>
          <w:bCs/>
          <w:sz w:val="30"/>
          <w:szCs w:val="30"/>
        </w:rPr>
      </w:pPr>
    </w:p>
    <w:p w:rsidR="00890500" w:rsidRDefault="00890500">
      <w:pPr>
        <w:spacing w:line="360" w:lineRule="auto"/>
        <w:rPr>
          <w:rFonts w:asciiTheme="majorEastAsia" w:eastAsiaTheme="majorEastAsia" w:hAnsiTheme="majorEastAsia"/>
          <w:b/>
          <w:bCs/>
          <w:sz w:val="30"/>
          <w:szCs w:val="30"/>
        </w:rPr>
      </w:pPr>
    </w:p>
    <w:p w:rsidR="00890500" w:rsidRDefault="00890500">
      <w:pPr>
        <w:spacing w:line="360" w:lineRule="auto"/>
        <w:rPr>
          <w:rFonts w:asciiTheme="majorEastAsia" w:eastAsiaTheme="majorEastAsia" w:hAnsiTheme="majorEastAsia"/>
          <w:b/>
          <w:bCs/>
          <w:sz w:val="30"/>
          <w:szCs w:val="30"/>
        </w:rPr>
      </w:pPr>
    </w:p>
    <w:p w:rsidR="00890500" w:rsidRDefault="00890500">
      <w:pPr>
        <w:spacing w:line="360" w:lineRule="auto"/>
        <w:rPr>
          <w:rFonts w:asciiTheme="majorEastAsia" w:eastAsiaTheme="majorEastAsia" w:hAnsiTheme="majorEastAsia"/>
          <w:b/>
          <w:bCs/>
          <w:sz w:val="30"/>
          <w:szCs w:val="30"/>
        </w:rPr>
      </w:pPr>
    </w:p>
    <w:p w:rsidR="00890500" w:rsidRDefault="00890500">
      <w:pPr>
        <w:spacing w:line="360" w:lineRule="auto"/>
        <w:rPr>
          <w:rFonts w:asciiTheme="majorEastAsia" w:eastAsiaTheme="majorEastAsia" w:hAnsiTheme="majorEastAsia"/>
          <w:b/>
          <w:bCs/>
          <w:sz w:val="30"/>
          <w:szCs w:val="30"/>
        </w:rPr>
      </w:pPr>
    </w:p>
    <w:p w:rsidR="00890500" w:rsidRDefault="00F8594E">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890500" w:rsidRDefault="00F8594E">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嘎</w:t>
      </w: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乡卫生院概况</w:t>
      </w:r>
    </w:p>
    <w:p w:rsidR="00890500" w:rsidRDefault="00F8594E">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890500" w:rsidRDefault="00F8594E">
      <w:pPr>
        <w:spacing w:line="360" w:lineRule="auto"/>
        <w:rPr>
          <w:rFonts w:asciiTheme="majorEastAsia" w:eastAsiaTheme="majorEastAsia" w:hAnsiTheme="majorEastAsia"/>
          <w:sz w:val="32"/>
        </w:rPr>
      </w:pPr>
      <w:r>
        <w:rPr>
          <w:rFonts w:asciiTheme="majorEastAsia" w:eastAsiaTheme="majorEastAsia" w:hAnsiTheme="majorEastAsia" w:hint="eastAsia"/>
          <w:sz w:val="32"/>
        </w:rPr>
        <w:t xml:space="preserve">    </w:t>
      </w:r>
      <w:r>
        <w:rPr>
          <w:rFonts w:ascii="仿宋" w:eastAsia="仿宋" w:hAnsi="仿宋" w:cs="仿宋" w:hint="eastAsia"/>
          <w:sz w:val="32"/>
        </w:rPr>
        <w:t>嘎</w:t>
      </w:r>
      <w:proofErr w:type="gramStart"/>
      <w:r>
        <w:rPr>
          <w:rFonts w:ascii="仿宋" w:eastAsia="仿宋" w:hAnsi="仿宋" w:cs="仿宋" w:hint="eastAsia"/>
          <w:sz w:val="32"/>
        </w:rPr>
        <w:t>措</w:t>
      </w:r>
      <w:proofErr w:type="gramEnd"/>
      <w:r>
        <w:rPr>
          <w:rFonts w:ascii="仿宋" w:eastAsia="仿宋" w:hAnsi="仿宋" w:cs="仿宋" w:hint="eastAsia"/>
          <w:sz w:val="32"/>
        </w:rPr>
        <w:t>乡卫生院为2级预算部门构成。</w:t>
      </w:r>
    </w:p>
    <w:p w:rsidR="00890500" w:rsidRDefault="00F8594E">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890500" w:rsidRDefault="00F8594E">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890500" w:rsidRDefault="00F8594E">
      <w:pPr>
        <w:spacing w:line="360" w:lineRule="auto"/>
        <w:rPr>
          <w:rFonts w:ascii="仿宋" w:eastAsia="仿宋" w:hAnsi="仿宋" w:cs="仿宋"/>
          <w:sz w:val="32"/>
        </w:rPr>
      </w:pPr>
      <w:r>
        <w:rPr>
          <w:rFonts w:ascii="仿宋" w:eastAsia="仿宋" w:hAnsi="仿宋" w:cs="仿宋" w:hint="eastAsia"/>
          <w:sz w:val="32"/>
        </w:rPr>
        <w:t>1、负责组织推进公立医院改革，建立公益性为导向的绩效考核和评价运行机制，建设和谐医患关系，监督落实医疗服务和药品价格政策。</w:t>
      </w:r>
    </w:p>
    <w:p w:rsidR="00890500" w:rsidRDefault="00F8594E">
      <w:pPr>
        <w:spacing w:line="360" w:lineRule="auto"/>
        <w:rPr>
          <w:rFonts w:ascii="仿宋" w:eastAsia="仿宋" w:hAnsi="仿宋" w:cs="仿宋"/>
          <w:sz w:val="32"/>
        </w:rPr>
      </w:pPr>
      <w:r>
        <w:rPr>
          <w:rFonts w:ascii="仿宋" w:eastAsia="仿宋" w:hAnsi="仿宋" w:cs="仿宋" w:hint="eastAsia"/>
          <w:sz w:val="32"/>
        </w:rPr>
        <w:t>2、贯彻落实国家药物政策和国家基本药物制度。</w:t>
      </w:r>
    </w:p>
    <w:p w:rsidR="00890500" w:rsidRDefault="00F8594E">
      <w:pPr>
        <w:spacing w:line="360" w:lineRule="auto"/>
        <w:rPr>
          <w:rFonts w:ascii="仿宋" w:eastAsia="仿宋" w:hAnsi="仿宋" w:cs="仿宋"/>
          <w:sz w:val="32"/>
        </w:rPr>
      </w:pPr>
      <w:r>
        <w:rPr>
          <w:rFonts w:ascii="仿宋" w:eastAsia="仿宋" w:hAnsi="仿宋" w:cs="仿宋" w:hint="eastAsia"/>
          <w:sz w:val="32"/>
        </w:rPr>
        <w:t>3、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890500" w:rsidRDefault="00F8594E">
      <w:pPr>
        <w:spacing w:line="360" w:lineRule="auto"/>
        <w:rPr>
          <w:rFonts w:ascii="仿宋" w:eastAsia="仿宋" w:hAnsi="仿宋" w:cs="仿宋"/>
          <w:sz w:val="32"/>
        </w:rPr>
      </w:pPr>
      <w:r>
        <w:rPr>
          <w:rFonts w:ascii="仿宋" w:eastAsia="仿宋" w:hAnsi="仿宋" w:cs="仿宋" w:hint="eastAsia"/>
          <w:sz w:val="32"/>
        </w:rPr>
        <w:t>4、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rsidR="00890500" w:rsidRDefault="00F8594E">
      <w:pPr>
        <w:spacing w:line="360" w:lineRule="auto"/>
        <w:rPr>
          <w:rFonts w:ascii="仿宋" w:eastAsia="仿宋" w:hAnsi="仿宋" w:cs="仿宋"/>
          <w:sz w:val="32"/>
        </w:rPr>
      </w:pPr>
      <w:r>
        <w:rPr>
          <w:rFonts w:ascii="仿宋" w:eastAsia="仿宋" w:hAnsi="仿宋" w:cs="仿宋" w:hint="eastAsia"/>
          <w:sz w:val="32"/>
        </w:rPr>
        <w:t>5、负责卫生和计划生育信息化建设，参与配合全县人口基</w:t>
      </w:r>
      <w:r>
        <w:rPr>
          <w:rFonts w:ascii="仿宋" w:eastAsia="仿宋" w:hAnsi="仿宋" w:cs="仿宋" w:hint="eastAsia"/>
          <w:sz w:val="32"/>
        </w:rPr>
        <w:lastRenderedPageBreak/>
        <w:t>础信息库建设。</w:t>
      </w:r>
    </w:p>
    <w:p w:rsidR="00890500" w:rsidRDefault="00F8594E">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890500" w:rsidRDefault="00F8594E">
      <w:pPr>
        <w:spacing w:line="360" w:lineRule="auto"/>
        <w:rPr>
          <w:rFonts w:asciiTheme="minorEastAsia" w:hAnsiTheme="minorEastAsia"/>
          <w:sz w:val="32"/>
        </w:rPr>
      </w:pPr>
      <w:r>
        <w:rPr>
          <w:rFonts w:asciiTheme="majorEastAsia" w:eastAsiaTheme="majorEastAsia" w:hAnsiTheme="majorEastAsia" w:hint="eastAsia"/>
          <w:sz w:val="32"/>
        </w:rPr>
        <w:t xml:space="preserve">    乡镇</w:t>
      </w:r>
      <w:r>
        <w:rPr>
          <w:rFonts w:ascii="仿宋" w:eastAsia="仿宋" w:hAnsi="仿宋" w:cs="仿宋" w:hint="eastAsia"/>
          <w:sz w:val="32"/>
        </w:rPr>
        <w:t>卫生院无下设单位</w:t>
      </w:r>
      <w:r>
        <w:rPr>
          <w:rFonts w:ascii="仿宋" w:eastAsia="仿宋" w:hAnsi="仿宋" w:cs="仿宋" w:hint="eastAsia"/>
          <w:color w:val="444444"/>
          <w:sz w:val="32"/>
        </w:rPr>
        <w:t>。</w:t>
      </w:r>
    </w:p>
    <w:p w:rsidR="00890500" w:rsidRDefault="00890500">
      <w:pPr>
        <w:spacing w:line="360" w:lineRule="auto"/>
        <w:jc w:val="center"/>
        <w:rPr>
          <w:rFonts w:asciiTheme="majorEastAsia" w:eastAsiaTheme="majorEastAsia" w:hAnsiTheme="majorEastAsia"/>
          <w:b/>
          <w:bCs/>
          <w:sz w:val="32"/>
        </w:rPr>
      </w:pPr>
    </w:p>
    <w:p w:rsidR="00890500" w:rsidRDefault="00890500">
      <w:pPr>
        <w:spacing w:line="360" w:lineRule="auto"/>
        <w:rPr>
          <w:rFonts w:asciiTheme="majorEastAsia" w:eastAsiaTheme="majorEastAsia" w:hAnsiTheme="majorEastAsia"/>
          <w:b/>
          <w:bCs/>
          <w:sz w:val="32"/>
        </w:rPr>
      </w:pPr>
    </w:p>
    <w:p w:rsidR="00890500" w:rsidRDefault="00F8594E">
      <w:pPr>
        <w:spacing w:line="480" w:lineRule="auto"/>
        <w:jc w:val="center"/>
        <w:rPr>
          <w:rFonts w:asciiTheme="majorEastAsia" w:eastAsiaTheme="majorEastAsia" w:hAnsiTheme="majorEastAsia"/>
          <w:b/>
          <w:bCs/>
          <w:sz w:val="44"/>
          <w:szCs w:val="44"/>
        </w:rPr>
      </w:pPr>
      <w:bookmarkStart w:id="0" w:name="_Toc510892744"/>
      <w:r>
        <w:rPr>
          <w:rFonts w:asciiTheme="majorEastAsia" w:eastAsiaTheme="majorEastAsia" w:hAnsiTheme="majorEastAsia" w:hint="eastAsia"/>
          <w:b/>
          <w:bCs/>
          <w:sz w:val="44"/>
          <w:szCs w:val="44"/>
        </w:rPr>
        <w:t>第二部分</w:t>
      </w:r>
    </w:p>
    <w:p w:rsidR="00890500" w:rsidRDefault="00F8594E">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嘎</w:t>
      </w: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乡卫生院</w:t>
      </w:r>
      <w:r w:rsidR="00150BC0">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890500" w:rsidRDefault="00F8594E">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890500" w:rsidRDefault="00F8594E">
      <w:pPr>
        <w:spacing w:line="480" w:lineRule="auto"/>
        <w:rPr>
          <w:rFonts w:ascii="仿宋" w:eastAsia="仿宋" w:hAnsi="仿宋" w:cs="仿宋"/>
          <w:sz w:val="32"/>
        </w:rPr>
      </w:pPr>
      <w:r>
        <w:rPr>
          <w:rFonts w:ascii="仿宋" w:eastAsia="仿宋" w:hAnsi="仿宋" w:cs="仿宋" w:hint="eastAsia"/>
          <w:sz w:val="32"/>
        </w:rPr>
        <w:t>一、财政拨款收支总表</w:t>
      </w:r>
    </w:p>
    <w:p w:rsidR="00890500" w:rsidRDefault="00F8594E">
      <w:pPr>
        <w:spacing w:line="480" w:lineRule="auto"/>
        <w:rPr>
          <w:rFonts w:ascii="仿宋" w:eastAsia="仿宋" w:hAnsi="仿宋" w:cs="仿宋"/>
          <w:sz w:val="32"/>
        </w:rPr>
      </w:pPr>
      <w:r>
        <w:rPr>
          <w:rFonts w:ascii="仿宋" w:eastAsia="仿宋" w:hAnsi="仿宋" w:cs="仿宋" w:hint="eastAsia"/>
          <w:sz w:val="32"/>
        </w:rPr>
        <w:t>二、一般公共预算支出表</w:t>
      </w:r>
    </w:p>
    <w:p w:rsidR="00890500" w:rsidRDefault="00F8594E">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890500" w:rsidRDefault="00F8594E">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890500" w:rsidRDefault="00F8594E">
      <w:pPr>
        <w:spacing w:line="480" w:lineRule="auto"/>
        <w:rPr>
          <w:rFonts w:ascii="仿宋" w:eastAsia="仿宋" w:hAnsi="仿宋" w:cs="仿宋"/>
          <w:sz w:val="32"/>
        </w:rPr>
      </w:pPr>
      <w:r>
        <w:rPr>
          <w:rFonts w:ascii="仿宋" w:eastAsia="仿宋" w:hAnsi="仿宋" w:cs="仿宋" w:hint="eastAsia"/>
          <w:sz w:val="32"/>
        </w:rPr>
        <w:t>五、政府性基金预算支出表</w:t>
      </w:r>
    </w:p>
    <w:p w:rsidR="00890500" w:rsidRDefault="00F8594E">
      <w:pPr>
        <w:spacing w:line="480" w:lineRule="auto"/>
        <w:rPr>
          <w:rFonts w:ascii="仿宋" w:eastAsia="仿宋" w:hAnsi="仿宋" w:cs="仿宋"/>
          <w:sz w:val="32"/>
        </w:rPr>
      </w:pPr>
      <w:r>
        <w:rPr>
          <w:rFonts w:ascii="仿宋" w:eastAsia="仿宋" w:hAnsi="仿宋" w:cs="仿宋" w:hint="eastAsia"/>
          <w:sz w:val="32"/>
        </w:rPr>
        <w:t>六、部门收支总表</w:t>
      </w:r>
    </w:p>
    <w:p w:rsidR="00890500" w:rsidRDefault="00F8594E">
      <w:pPr>
        <w:spacing w:line="480" w:lineRule="auto"/>
        <w:rPr>
          <w:rFonts w:ascii="仿宋" w:eastAsia="仿宋" w:hAnsi="仿宋" w:cs="仿宋"/>
          <w:sz w:val="32"/>
        </w:rPr>
      </w:pPr>
      <w:r>
        <w:rPr>
          <w:rFonts w:ascii="仿宋" w:eastAsia="仿宋" w:hAnsi="仿宋" w:cs="仿宋" w:hint="eastAsia"/>
          <w:sz w:val="32"/>
        </w:rPr>
        <w:t>七、部门收入总表</w:t>
      </w:r>
    </w:p>
    <w:p w:rsidR="00890500" w:rsidRDefault="00F8594E">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890500" w:rsidRDefault="00890500">
      <w:pPr>
        <w:spacing w:line="360" w:lineRule="auto"/>
        <w:jc w:val="center"/>
        <w:rPr>
          <w:rFonts w:asciiTheme="majorEastAsia" w:eastAsiaTheme="majorEastAsia" w:hAnsiTheme="majorEastAsia"/>
          <w:b/>
          <w:bCs/>
          <w:sz w:val="32"/>
        </w:rPr>
      </w:pPr>
    </w:p>
    <w:p w:rsidR="00890500" w:rsidRDefault="00890500">
      <w:pPr>
        <w:spacing w:line="360" w:lineRule="auto"/>
        <w:jc w:val="center"/>
        <w:rPr>
          <w:rFonts w:asciiTheme="majorEastAsia" w:eastAsiaTheme="majorEastAsia" w:hAnsiTheme="majorEastAsia"/>
          <w:b/>
          <w:bCs/>
          <w:sz w:val="32"/>
        </w:rPr>
      </w:pPr>
    </w:p>
    <w:p w:rsidR="00890500" w:rsidRDefault="00890500">
      <w:pPr>
        <w:spacing w:line="360" w:lineRule="auto"/>
        <w:jc w:val="center"/>
        <w:rPr>
          <w:rFonts w:asciiTheme="majorEastAsia" w:eastAsiaTheme="majorEastAsia" w:hAnsiTheme="majorEastAsia"/>
          <w:b/>
          <w:bCs/>
          <w:sz w:val="32"/>
        </w:rPr>
      </w:pPr>
    </w:p>
    <w:p w:rsidR="00890500" w:rsidRDefault="00890500">
      <w:pPr>
        <w:spacing w:line="360" w:lineRule="auto"/>
        <w:jc w:val="center"/>
        <w:rPr>
          <w:rFonts w:asciiTheme="majorEastAsia" w:eastAsiaTheme="majorEastAsia" w:hAnsiTheme="majorEastAsia"/>
          <w:b/>
          <w:bCs/>
          <w:sz w:val="32"/>
        </w:rPr>
      </w:pPr>
    </w:p>
    <w:p w:rsidR="00890500" w:rsidRDefault="00890500">
      <w:pPr>
        <w:spacing w:line="360" w:lineRule="auto"/>
        <w:jc w:val="center"/>
        <w:rPr>
          <w:rFonts w:asciiTheme="majorEastAsia" w:eastAsiaTheme="majorEastAsia" w:hAnsiTheme="majorEastAsia"/>
          <w:b/>
          <w:bCs/>
          <w:sz w:val="32"/>
        </w:rPr>
      </w:pPr>
    </w:p>
    <w:p w:rsidR="00890500" w:rsidRDefault="00890500">
      <w:pPr>
        <w:spacing w:line="360" w:lineRule="auto"/>
        <w:rPr>
          <w:rFonts w:asciiTheme="majorEastAsia" w:eastAsiaTheme="majorEastAsia" w:hAnsiTheme="majorEastAsia"/>
          <w:b/>
          <w:bCs/>
          <w:sz w:val="32"/>
        </w:rPr>
      </w:pPr>
    </w:p>
    <w:p w:rsidR="00890500" w:rsidRDefault="00F8594E">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890500" w:rsidRDefault="00F8594E">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嘎措乡卫生院</w:t>
      </w:r>
      <w:r w:rsidR="00150BC0">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890500" w:rsidRDefault="00F8594E">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150BC0">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890500" w:rsidRDefault="00150BC0">
      <w:pPr>
        <w:spacing w:line="360" w:lineRule="auto"/>
        <w:ind w:firstLine="600"/>
        <w:rPr>
          <w:rFonts w:ascii="仿宋" w:eastAsia="仿宋" w:hAnsi="仿宋" w:cs="仿宋"/>
          <w:sz w:val="32"/>
        </w:rPr>
      </w:pPr>
      <w:r>
        <w:rPr>
          <w:rFonts w:ascii="仿宋" w:eastAsia="仿宋" w:hAnsi="仿宋" w:cs="仿宋" w:hint="eastAsia"/>
          <w:sz w:val="32"/>
        </w:rPr>
        <w:t>2019</w:t>
      </w:r>
      <w:r w:rsidR="00F8594E">
        <w:rPr>
          <w:rFonts w:ascii="仿宋" w:eastAsia="仿宋" w:hAnsi="仿宋" w:cs="仿宋" w:hint="eastAsia"/>
          <w:sz w:val="32"/>
        </w:rPr>
        <w:t>年嘎措乡卫生院一般公共预算财政拨款收入：</w:t>
      </w:r>
      <w:r>
        <w:rPr>
          <w:rFonts w:ascii="仿宋" w:eastAsia="仿宋" w:hAnsi="仿宋" w:cs="仿宋" w:hint="eastAsia"/>
          <w:sz w:val="32"/>
        </w:rPr>
        <w:t>114.43万元</w:t>
      </w:r>
      <w:r w:rsidR="00F8594E">
        <w:rPr>
          <w:rFonts w:ascii="仿宋" w:eastAsia="仿宋" w:hAnsi="仿宋" w:cs="仿宋" w:hint="eastAsia"/>
          <w:sz w:val="32"/>
        </w:rPr>
        <w:t>。</w:t>
      </w:r>
    </w:p>
    <w:p w:rsidR="00890500" w:rsidRDefault="00F8594E">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150BC0">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890500" w:rsidRDefault="00150BC0">
      <w:pPr>
        <w:spacing w:line="360" w:lineRule="auto"/>
        <w:ind w:firstLine="600"/>
        <w:rPr>
          <w:rFonts w:ascii="仿宋" w:eastAsia="仿宋" w:hAnsi="仿宋" w:cs="仿宋"/>
          <w:sz w:val="32"/>
        </w:rPr>
      </w:pPr>
      <w:r>
        <w:rPr>
          <w:rFonts w:ascii="仿宋" w:eastAsia="仿宋" w:hAnsi="仿宋" w:cs="仿宋" w:hint="eastAsia"/>
          <w:sz w:val="32"/>
        </w:rPr>
        <w:t>2019</w:t>
      </w:r>
      <w:r w:rsidR="00F8594E">
        <w:rPr>
          <w:rFonts w:ascii="仿宋" w:eastAsia="仿宋" w:hAnsi="仿宋" w:cs="仿宋" w:hint="eastAsia"/>
          <w:sz w:val="32"/>
        </w:rPr>
        <w:t>年拨款总额为</w:t>
      </w:r>
      <w:r>
        <w:rPr>
          <w:rFonts w:ascii="仿宋" w:eastAsia="仿宋" w:hAnsi="仿宋" w:cs="仿宋" w:hint="eastAsia"/>
          <w:sz w:val="32"/>
        </w:rPr>
        <w:t>114.43万元</w:t>
      </w:r>
      <w:r w:rsidR="00F8594E">
        <w:rPr>
          <w:rFonts w:ascii="仿宋" w:eastAsia="仿宋" w:hAnsi="仿宋" w:cs="仿宋" w:hint="eastAsia"/>
          <w:sz w:val="32"/>
        </w:rPr>
        <w:t>。其中：工资福利支出</w:t>
      </w:r>
      <w:r>
        <w:rPr>
          <w:rFonts w:ascii="仿宋" w:eastAsia="仿宋" w:hAnsi="仿宋" w:cs="仿宋" w:hint="eastAsia"/>
          <w:sz w:val="32"/>
        </w:rPr>
        <w:t>110.43万元</w:t>
      </w:r>
      <w:r w:rsidR="00F8594E">
        <w:rPr>
          <w:rFonts w:ascii="仿宋" w:eastAsia="仿宋" w:hAnsi="仿宋" w:cs="仿宋" w:hint="eastAsia"/>
          <w:sz w:val="32"/>
        </w:rPr>
        <w:t>；商品与服务支出</w:t>
      </w:r>
      <w:r>
        <w:rPr>
          <w:rFonts w:ascii="仿宋" w:eastAsia="仿宋" w:hAnsi="仿宋" w:cs="仿宋" w:hint="eastAsia"/>
          <w:sz w:val="32"/>
        </w:rPr>
        <w:t>4万元</w:t>
      </w:r>
      <w:r w:rsidR="00F8594E">
        <w:rPr>
          <w:rFonts w:ascii="仿宋" w:eastAsia="仿宋" w:hAnsi="仿宋" w:cs="仿宋" w:hint="eastAsia"/>
          <w:sz w:val="32"/>
        </w:rPr>
        <w:t>；行政事业性项目支出</w:t>
      </w:r>
      <w:r>
        <w:rPr>
          <w:rFonts w:ascii="仿宋" w:eastAsia="仿宋" w:hAnsi="仿宋" w:cs="仿宋" w:hint="eastAsia"/>
          <w:sz w:val="32"/>
        </w:rPr>
        <w:t>0万元</w:t>
      </w:r>
      <w:r w:rsidR="00F8594E">
        <w:rPr>
          <w:rFonts w:ascii="仿宋" w:eastAsia="仿宋" w:hAnsi="仿宋" w:cs="仿宋" w:hint="eastAsia"/>
          <w:sz w:val="32"/>
        </w:rPr>
        <w:t>。</w:t>
      </w:r>
    </w:p>
    <w:p w:rsidR="00890500" w:rsidRDefault="00F8594E">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150BC0">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890500" w:rsidRDefault="00F8594E">
      <w:pPr>
        <w:tabs>
          <w:tab w:val="left" w:pos="3675"/>
        </w:tabs>
        <w:ind w:firstLineChars="200" w:firstLine="640"/>
        <w:rPr>
          <w:rFonts w:asciiTheme="majorEastAsia" w:eastAsiaTheme="majorEastAsia" w:hAnsiTheme="majorEastAsia"/>
          <w:sz w:val="32"/>
        </w:rPr>
      </w:pPr>
      <w:r>
        <w:rPr>
          <w:rFonts w:ascii="仿宋" w:eastAsia="仿宋" w:hAnsi="仿宋" w:cs="仿宋" w:hint="eastAsia"/>
          <w:sz w:val="32"/>
        </w:rPr>
        <w:t>嘎措乡卫生院商品和服务支出经费安排情况</w:t>
      </w:r>
      <w:r w:rsidR="00150BC0">
        <w:rPr>
          <w:rFonts w:ascii="仿宋" w:eastAsia="仿宋" w:hAnsi="仿宋" w:cs="仿宋" w:hint="eastAsia"/>
          <w:sz w:val="32"/>
        </w:rPr>
        <w:t>4万元</w:t>
      </w:r>
      <w:r>
        <w:rPr>
          <w:rFonts w:ascii="仿宋" w:eastAsia="仿宋" w:hAnsi="仿宋" w:cs="仿宋" w:hint="eastAsia"/>
          <w:sz w:val="32"/>
        </w:rPr>
        <w:t>。其中：办公费</w:t>
      </w:r>
      <w:r w:rsidR="00150BC0">
        <w:rPr>
          <w:rFonts w:ascii="仿宋" w:eastAsia="仿宋" w:hAnsi="仿宋" w:cs="仿宋" w:hint="eastAsia"/>
          <w:sz w:val="32"/>
        </w:rPr>
        <w:t>0.4万元</w:t>
      </w:r>
      <w:r>
        <w:rPr>
          <w:rFonts w:ascii="仿宋" w:eastAsia="仿宋" w:hAnsi="仿宋" w:cs="仿宋" w:hint="eastAsia"/>
          <w:sz w:val="32"/>
        </w:rPr>
        <w:t>、印刷费</w:t>
      </w:r>
      <w:r w:rsidR="00150BC0">
        <w:rPr>
          <w:rFonts w:ascii="仿宋" w:eastAsia="仿宋" w:hAnsi="仿宋" w:cs="仿宋" w:hint="eastAsia"/>
          <w:sz w:val="32"/>
        </w:rPr>
        <w:t>0.4万元</w:t>
      </w:r>
      <w:r>
        <w:rPr>
          <w:rFonts w:ascii="仿宋" w:eastAsia="仿宋" w:hAnsi="仿宋" w:cs="仿宋" w:hint="eastAsia"/>
          <w:sz w:val="32"/>
        </w:rPr>
        <w:t>、差旅费</w:t>
      </w:r>
      <w:r w:rsidR="00150BC0">
        <w:rPr>
          <w:rFonts w:ascii="仿宋" w:eastAsia="仿宋" w:hAnsi="仿宋" w:cs="仿宋" w:hint="eastAsia"/>
          <w:sz w:val="32"/>
        </w:rPr>
        <w:t>1.2万元</w:t>
      </w:r>
      <w:r>
        <w:rPr>
          <w:rFonts w:ascii="仿宋" w:eastAsia="仿宋" w:hAnsi="仿宋" w:cs="仿宋" w:hint="eastAsia"/>
          <w:sz w:val="32"/>
        </w:rPr>
        <w:t>、</w:t>
      </w:r>
      <w:r w:rsidR="00150BC0">
        <w:rPr>
          <w:rFonts w:ascii="仿宋" w:eastAsia="仿宋" w:hAnsi="仿宋" w:cs="仿宋" w:hint="eastAsia"/>
          <w:sz w:val="32"/>
        </w:rPr>
        <w:t>其他交通</w:t>
      </w:r>
      <w:r>
        <w:rPr>
          <w:rFonts w:ascii="仿宋" w:eastAsia="仿宋" w:hAnsi="仿宋" w:cs="仿宋" w:hint="eastAsia"/>
          <w:sz w:val="32"/>
        </w:rPr>
        <w:t>费</w:t>
      </w:r>
      <w:r w:rsidR="00150BC0">
        <w:rPr>
          <w:rFonts w:ascii="仿宋" w:eastAsia="仿宋" w:hAnsi="仿宋" w:cs="仿宋" w:hint="eastAsia"/>
          <w:sz w:val="32"/>
        </w:rPr>
        <w:t>1.28万元</w:t>
      </w:r>
      <w:r>
        <w:rPr>
          <w:rFonts w:ascii="仿宋" w:eastAsia="仿宋" w:hAnsi="仿宋" w:cs="仿宋" w:hint="eastAsia"/>
          <w:sz w:val="32"/>
        </w:rPr>
        <w:t>、会议费</w:t>
      </w:r>
      <w:r w:rsidR="00150BC0">
        <w:rPr>
          <w:rFonts w:ascii="仿宋" w:eastAsia="仿宋" w:hAnsi="仿宋" w:cs="仿宋" w:hint="eastAsia"/>
          <w:sz w:val="32"/>
        </w:rPr>
        <w:t>0.12万元</w:t>
      </w:r>
      <w:r>
        <w:rPr>
          <w:rFonts w:ascii="仿宋" w:eastAsia="仿宋" w:hAnsi="仿宋" w:cs="仿宋" w:hint="eastAsia"/>
          <w:sz w:val="32"/>
        </w:rPr>
        <w:t>、培训费</w:t>
      </w:r>
      <w:r w:rsidR="00150BC0">
        <w:rPr>
          <w:rFonts w:ascii="仿宋" w:eastAsia="仿宋" w:hAnsi="仿宋" w:cs="仿宋" w:hint="eastAsia"/>
          <w:sz w:val="32"/>
        </w:rPr>
        <w:t>0.2万元</w:t>
      </w:r>
      <w:r>
        <w:rPr>
          <w:rFonts w:ascii="仿宋" w:eastAsia="仿宋" w:hAnsi="仿宋" w:cs="仿宋" w:hint="eastAsia"/>
          <w:sz w:val="32"/>
        </w:rPr>
        <w:t>、维修（护）费</w:t>
      </w:r>
      <w:r w:rsidR="00150BC0">
        <w:rPr>
          <w:rFonts w:ascii="仿宋" w:eastAsia="仿宋" w:hAnsi="仿宋" w:cs="仿宋" w:hint="eastAsia"/>
          <w:sz w:val="32"/>
        </w:rPr>
        <w:t>0.2万元</w:t>
      </w:r>
      <w:r>
        <w:rPr>
          <w:rFonts w:ascii="仿宋" w:eastAsia="仿宋" w:hAnsi="仿宋" w:cs="仿宋" w:hint="eastAsia"/>
          <w:sz w:val="32"/>
        </w:rPr>
        <w:t>、其它商品和服务支出</w:t>
      </w:r>
      <w:r w:rsidR="00150BC0">
        <w:rPr>
          <w:rFonts w:ascii="仿宋" w:eastAsia="仿宋" w:hAnsi="仿宋" w:cs="仿宋" w:hint="eastAsia"/>
          <w:sz w:val="32"/>
        </w:rPr>
        <w:t>0.2万元</w:t>
      </w:r>
      <w:r>
        <w:rPr>
          <w:rFonts w:ascii="仿宋" w:eastAsia="仿宋" w:hAnsi="仿宋" w:cs="仿宋" w:hint="eastAsia"/>
          <w:sz w:val="32"/>
        </w:rPr>
        <w:t>。</w:t>
      </w:r>
    </w:p>
    <w:p w:rsidR="00890500" w:rsidRDefault="00F8594E">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150BC0">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1D588A" w:rsidRDefault="00150BC0" w:rsidP="001D588A">
      <w:pPr>
        <w:spacing w:line="360" w:lineRule="auto"/>
        <w:ind w:firstLineChars="200" w:firstLine="640"/>
        <w:rPr>
          <w:rFonts w:ascii="仿宋" w:eastAsia="仿宋" w:hAnsi="仿宋"/>
          <w:sz w:val="32"/>
          <w:szCs w:val="22"/>
          <w:lang w:bidi="ar-SA"/>
        </w:rPr>
      </w:pPr>
      <w:r>
        <w:rPr>
          <w:rFonts w:ascii="仿宋" w:eastAsia="仿宋" w:hAnsi="仿宋" w:cs="仿宋" w:hint="eastAsia"/>
          <w:sz w:val="32"/>
        </w:rPr>
        <w:t>2019</w:t>
      </w:r>
      <w:r w:rsidR="00F8594E">
        <w:rPr>
          <w:rFonts w:ascii="仿宋" w:eastAsia="仿宋" w:hAnsi="仿宋" w:cs="仿宋" w:hint="eastAsia"/>
          <w:sz w:val="32"/>
        </w:rPr>
        <w:t>年一般公共预算拨款中商品和服务支出</w:t>
      </w:r>
      <w:r>
        <w:rPr>
          <w:rFonts w:ascii="仿宋" w:eastAsia="仿宋" w:hAnsi="仿宋" w:cs="仿宋" w:hint="eastAsia"/>
          <w:sz w:val="32"/>
        </w:rPr>
        <w:t>4万元</w:t>
      </w:r>
      <w:r w:rsidR="00F8594E">
        <w:rPr>
          <w:rFonts w:ascii="仿宋" w:eastAsia="仿宋" w:hAnsi="仿宋" w:cs="仿宋" w:hint="eastAsia"/>
          <w:sz w:val="32"/>
        </w:rPr>
        <w:t>。其中“三公”经费安排：</w:t>
      </w:r>
      <w:r>
        <w:rPr>
          <w:rFonts w:ascii="仿宋" w:eastAsia="仿宋" w:hAnsi="仿宋" w:cs="仿宋" w:hint="eastAsia"/>
          <w:sz w:val="32"/>
        </w:rPr>
        <w:t>其他交通费1.28万元、会议费0.12万元、培训费0.2万元</w:t>
      </w:r>
      <w:r w:rsidR="001D588A">
        <w:rPr>
          <w:rFonts w:ascii="仿宋" w:eastAsia="仿宋" w:hAnsi="仿宋" w:hint="eastAsia"/>
          <w:sz w:val="32"/>
        </w:rPr>
        <w:t>；公车保有量为</w:t>
      </w:r>
      <w:r w:rsidR="001D588A">
        <w:rPr>
          <w:rFonts w:ascii="仿宋" w:eastAsia="仿宋" w:hAnsi="仿宋" w:hint="eastAsia"/>
          <w:sz w:val="32"/>
        </w:rPr>
        <w:t>2</w:t>
      </w:r>
      <w:bookmarkStart w:id="1" w:name="_GoBack"/>
      <w:bookmarkEnd w:id="1"/>
      <w:r w:rsidR="001D588A">
        <w:rPr>
          <w:rFonts w:ascii="仿宋" w:eastAsia="仿宋" w:hAnsi="仿宋" w:hint="eastAsia"/>
          <w:sz w:val="32"/>
        </w:rPr>
        <w:t>辆。</w:t>
      </w:r>
    </w:p>
    <w:p w:rsidR="00890500" w:rsidRPr="001D588A" w:rsidRDefault="00890500">
      <w:pPr>
        <w:tabs>
          <w:tab w:val="left" w:pos="3675"/>
        </w:tabs>
        <w:ind w:firstLineChars="200" w:firstLine="640"/>
        <w:rPr>
          <w:rFonts w:ascii="仿宋" w:eastAsia="仿宋" w:hAnsi="仿宋" w:cs="仿宋"/>
          <w:sz w:val="32"/>
        </w:rPr>
      </w:pPr>
    </w:p>
    <w:p w:rsidR="00890500" w:rsidRDefault="00890500">
      <w:pPr>
        <w:spacing w:line="360" w:lineRule="auto"/>
        <w:rPr>
          <w:rFonts w:asciiTheme="majorEastAsia" w:eastAsiaTheme="majorEastAsia" w:hAnsiTheme="majorEastAsia"/>
          <w:sz w:val="30"/>
          <w:szCs w:val="30"/>
        </w:rPr>
      </w:pPr>
    </w:p>
    <w:p w:rsidR="00890500" w:rsidRDefault="00890500">
      <w:pPr>
        <w:spacing w:line="360" w:lineRule="auto"/>
        <w:jc w:val="center"/>
        <w:rPr>
          <w:rFonts w:asciiTheme="majorEastAsia" w:eastAsiaTheme="majorEastAsia" w:hAnsiTheme="majorEastAsia"/>
          <w:b/>
          <w:bCs/>
          <w:sz w:val="32"/>
        </w:rPr>
      </w:pPr>
    </w:p>
    <w:p w:rsidR="00890500" w:rsidRDefault="00890500">
      <w:pPr>
        <w:spacing w:line="360" w:lineRule="auto"/>
        <w:jc w:val="center"/>
        <w:rPr>
          <w:rFonts w:asciiTheme="majorEastAsia" w:eastAsiaTheme="majorEastAsia" w:hAnsiTheme="majorEastAsia"/>
          <w:b/>
          <w:bCs/>
          <w:sz w:val="32"/>
        </w:rPr>
      </w:pPr>
    </w:p>
    <w:p w:rsidR="00890500" w:rsidRDefault="00890500">
      <w:pPr>
        <w:spacing w:line="360" w:lineRule="auto"/>
        <w:jc w:val="center"/>
        <w:rPr>
          <w:rFonts w:asciiTheme="majorEastAsia" w:eastAsiaTheme="majorEastAsia" w:hAnsiTheme="majorEastAsia"/>
          <w:b/>
          <w:bCs/>
          <w:sz w:val="32"/>
        </w:rPr>
      </w:pPr>
    </w:p>
    <w:p w:rsidR="00F8594E" w:rsidRPr="00363F0E" w:rsidRDefault="00F8594E" w:rsidP="00F8594E">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F8594E" w:rsidRPr="00363F0E" w:rsidRDefault="00F8594E" w:rsidP="00F8594E">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F8594E" w:rsidRPr="00363F0E" w:rsidRDefault="00F8594E" w:rsidP="00F8594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F8594E" w:rsidRDefault="00F8594E" w:rsidP="00F8594E">
      <w:pPr>
        <w:ind w:firstLineChars="1000" w:firstLine="3600"/>
        <w:rPr>
          <w:sz w:val="36"/>
          <w:szCs w:val="36"/>
        </w:rPr>
      </w:pPr>
    </w:p>
    <w:p w:rsidR="00890500" w:rsidRPr="00F8594E" w:rsidRDefault="00890500" w:rsidP="00F8594E">
      <w:pPr>
        <w:ind w:firstLineChars="1000" w:firstLine="3012"/>
        <w:rPr>
          <w:rFonts w:asciiTheme="majorEastAsia" w:eastAsiaTheme="majorEastAsia" w:hAnsiTheme="majorEastAsia"/>
          <w:b/>
          <w:bCs/>
          <w:sz w:val="30"/>
          <w:szCs w:val="30"/>
        </w:rPr>
      </w:pPr>
    </w:p>
    <w:sectPr w:rsidR="00890500" w:rsidRPr="00F859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F1F05"/>
    <w:rsid w:val="0013553A"/>
    <w:rsid w:val="00150BC0"/>
    <w:rsid w:val="001C633F"/>
    <w:rsid w:val="001D008F"/>
    <w:rsid w:val="001D588A"/>
    <w:rsid w:val="00213E2B"/>
    <w:rsid w:val="00223A2D"/>
    <w:rsid w:val="0025069A"/>
    <w:rsid w:val="00266DB4"/>
    <w:rsid w:val="00272FAC"/>
    <w:rsid w:val="00315603"/>
    <w:rsid w:val="003B005D"/>
    <w:rsid w:val="003C23AA"/>
    <w:rsid w:val="00414CC8"/>
    <w:rsid w:val="004434F9"/>
    <w:rsid w:val="004A325D"/>
    <w:rsid w:val="004E6FD9"/>
    <w:rsid w:val="004F7FCA"/>
    <w:rsid w:val="00532A4D"/>
    <w:rsid w:val="00553ABE"/>
    <w:rsid w:val="005D1116"/>
    <w:rsid w:val="00602045"/>
    <w:rsid w:val="006B1FD0"/>
    <w:rsid w:val="007F7753"/>
    <w:rsid w:val="00814304"/>
    <w:rsid w:val="00820FFD"/>
    <w:rsid w:val="00890500"/>
    <w:rsid w:val="009046E0"/>
    <w:rsid w:val="00997F21"/>
    <w:rsid w:val="00A11AD0"/>
    <w:rsid w:val="00A16302"/>
    <w:rsid w:val="00A45E91"/>
    <w:rsid w:val="00AA08FF"/>
    <w:rsid w:val="00AD3003"/>
    <w:rsid w:val="00B72826"/>
    <w:rsid w:val="00BD1B80"/>
    <w:rsid w:val="00C02398"/>
    <w:rsid w:val="00C0767B"/>
    <w:rsid w:val="00D82962"/>
    <w:rsid w:val="00D903AA"/>
    <w:rsid w:val="00D91CA0"/>
    <w:rsid w:val="00DA7B11"/>
    <w:rsid w:val="00E05CE5"/>
    <w:rsid w:val="00E35F70"/>
    <w:rsid w:val="00E454BB"/>
    <w:rsid w:val="00E736F8"/>
    <w:rsid w:val="00E75E0F"/>
    <w:rsid w:val="00F8594E"/>
    <w:rsid w:val="00FB1E6A"/>
    <w:rsid w:val="00FC0622"/>
    <w:rsid w:val="00FF3A5E"/>
    <w:rsid w:val="0948732B"/>
    <w:rsid w:val="0A715415"/>
    <w:rsid w:val="172B505E"/>
    <w:rsid w:val="1BCB0341"/>
    <w:rsid w:val="1E21333F"/>
    <w:rsid w:val="215869FA"/>
    <w:rsid w:val="306262C1"/>
    <w:rsid w:val="44B26E17"/>
    <w:rsid w:val="4ECD12C5"/>
    <w:rsid w:val="513A5FF7"/>
    <w:rsid w:val="525C26DB"/>
    <w:rsid w:val="5C8B34F9"/>
    <w:rsid w:val="5FD56DCA"/>
    <w:rsid w:val="64A843AD"/>
    <w:rsid w:val="6D5925C3"/>
    <w:rsid w:val="72A52799"/>
    <w:rsid w:val="736F7FD6"/>
    <w:rsid w:val="792F061D"/>
    <w:rsid w:val="7A876F1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B458A-ECBB-4619-9201-0EFDA73C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4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595</Words>
  <Characters>3394</Characters>
  <Application>Microsoft Office Word</Application>
  <DocSecurity>0</DocSecurity>
  <Lines>28</Lines>
  <Paragraphs>7</Paragraphs>
  <ScaleCrop>false</ScaleCrop>
  <Company>Microsoft</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37</cp:revision>
  <dcterms:created xsi:type="dcterms:W3CDTF">2018-04-07T08:30:00Z</dcterms:created>
  <dcterms:modified xsi:type="dcterms:W3CDTF">2019-04-04T14:13:00Z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