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A3" w:rsidRDefault="00AB01A3">
      <w:pPr>
        <w:rPr>
          <w:rFonts w:ascii="黑体" w:eastAsia="黑体" w:hAnsi="黑体"/>
          <w:sz w:val="44"/>
          <w:szCs w:val="44"/>
        </w:rPr>
      </w:pPr>
    </w:p>
    <w:p w:rsidR="00AB01A3" w:rsidRDefault="00AB01A3">
      <w:pPr>
        <w:rPr>
          <w:rFonts w:ascii="黑体" w:eastAsia="黑体" w:hAnsi="黑体"/>
          <w:sz w:val="44"/>
          <w:szCs w:val="44"/>
        </w:rPr>
      </w:pPr>
    </w:p>
    <w:p w:rsidR="00AB01A3" w:rsidRDefault="00AB01A3">
      <w:pPr>
        <w:jc w:val="center"/>
        <w:rPr>
          <w:rFonts w:ascii="楷体" w:eastAsia="楷体" w:hAnsi="楷体"/>
          <w:sz w:val="84"/>
          <w:szCs w:val="84"/>
        </w:rPr>
      </w:pPr>
    </w:p>
    <w:p w:rsidR="00AB01A3" w:rsidRDefault="00AB01A3">
      <w:pPr>
        <w:jc w:val="center"/>
        <w:rPr>
          <w:rFonts w:ascii="楷体" w:eastAsia="楷体" w:hAnsi="楷体"/>
          <w:sz w:val="84"/>
          <w:szCs w:val="84"/>
        </w:rPr>
      </w:pPr>
    </w:p>
    <w:p w:rsidR="00AB01A3" w:rsidRDefault="00D50663">
      <w:pPr>
        <w:jc w:val="center"/>
        <w:rPr>
          <w:rFonts w:ascii="楷体" w:eastAsia="楷体" w:hAnsi="楷体"/>
          <w:sz w:val="84"/>
          <w:szCs w:val="84"/>
        </w:rPr>
      </w:pPr>
      <w:proofErr w:type="gramStart"/>
      <w:r>
        <w:rPr>
          <w:rFonts w:ascii="楷体" w:eastAsia="楷体" w:hAnsi="楷体" w:hint="eastAsia"/>
          <w:sz w:val="84"/>
          <w:szCs w:val="84"/>
        </w:rPr>
        <w:t>措</w:t>
      </w:r>
      <w:proofErr w:type="gramEnd"/>
      <w:r>
        <w:rPr>
          <w:rFonts w:ascii="楷体" w:eastAsia="楷体" w:hAnsi="楷体" w:hint="eastAsia"/>
          <w:sz w:val="84"/>
          <w:szCs w:val="84"/>
        </w:rPr>
        <w:t>折罗玛镇寺管会2019</w:t>
      </w:r>
      <w:r>
        <w:rPr>
          <w:rFonts w:ascii="楷体" w:eastAsia="楷体" w:hAnsi="楷体" w:hint="eastAsia"/>
          <w:sz w:val="84"/>
          <w:szCs w:val="84"/>
        </w:rPr>
        <w:t>年度部门预算</w:t>
      </w:r>
    </w:p>
    <w:p w:rsidR="00AB01A3" w:rsidRDefault="00AB01A3">
      <w:pPr>
        <w:rPr>
          <w:rFonts w:ascii="黑体" w:eastAsia="黑体" w:hAnsi="黑体"/>
          <w:sz w:val="44"/>
          <w:szCs w:val="44"/>
        </w:rPr>
      </w:pPr>
    </w:p>
    <w:p w:rsidR="00AB01A3" w:rsidRDefault="00AB01A3">
      <w:pPr>
        <w:rPr>
          <w:rFonts w:ascii="黑体" w:eastAsia="黑体" w:hAnsi="黑体"/>
          <w:sz w:val="44"/>
          <w:szCs w:val="44"/>
        </w:rPr>
      </w:pPr>
    </w:p>
    <w:p w:rsidR="00AB01A3" w:rsidRDefault="00AB01A3">
      <w:pPr>
        <w:rPr>
          <w:rFonts w:ascii="黑体" w:eastAsia="黑体" w:hAnsi="黑体"/>
          <w:sz w:val="44"/>
          <w:szCs w:val="44"/>
        </w:rPr>
      </w:pPr>
    </w:p>
    <w:p w:rsidR="00AB01A3" w:rsidRDefault="00AB01A3">
      <w:pPr>
        <w:rPr>
          <w:rFonts w:ascii="黑体" w:eastAsia="黑体" w:hAnsi="黑体"/>
          <w:sz w:val="44"/>
          <w:szCs w:val="44"/>
        </w:rPr>
      </w:pPr>
    </w:p>
    <w:p w:rsidR="00AB01A3" w:rsidRDefault="00AB01A3">
      <w:pPr>
        <w:rPr>
          <w:rFonts w:ascii="黑体" w:eastAsia="黑体" w:hAnsi="黑体"/>
          <w:sz w:val="44"/>
          <w:szCs w:val="44"/>
        </w:rPr>
      </w:pPr>
    </w:p>
    <w:p w:rsidR="00AB01A3" w:rsidRDefault="00AB01A3">
      <w:pPr>
        <w:rPr>
          <w:rFonts w:ascii="黑体" w:eastAsia="黑体" w:hAnsi="黑体"/>
          <w:sz w:val="44"/>
          <w:szCs w:val="44"/>
        </w:rPr>
      </w:pPr>
    </w:p>
    <w:p w:rsidR="00AB01A3" w:rsidRDefault="00AB01A3">
      <w:pPr>
        <w:rPr>
          <w:rFonts w:ascii="黑体" w:eastAsia="黑体" w:hAnsi="黑体"/>
          <w:sz w:val="44"/>
          <w:szCs w:val="44"/>
        </w:rPr>
      </w:pPr>
    </w:p>
    <w:p w:rsidR="00AB01A3" w:rsidRDefault="00AB01A3">
      <w:pPr>
        <w:rPr>
          <w:rFonts w:ascii="黑体" w:eastAsia="黑体" w:hAnsi="黑体"/>
          <w:sz w:val="44"/>
          <w:szCs w:val="44"/>
        </w:rPr>
      </w:pPr>
    </w:p>
    <w:p w:rsidR="00AB01A3" w:rsidRDefault="00AB01A3">
      <w:pPr>
        <w:rPr>
          <w:rFonts w:ascii="黑体" w:eastAsia="黑体" w:hAnsi="黑体"/>
          <w:sz w:val="44"/>
          <w:szCs w:val="44"/>
        </w:rPr>
      </w:pPr>
    </w:p>
    <w:p w:rsidR="00AB01A3" w:rsidRDefault="00D50663">
      <w:pPr>
        <w:jc w:val="center"/>
        <w:rPr>
          <w:rFonts w:ascii="黑体" w:eastAsia="黑体" w:hAnsi="黑体"/>
          <w:sz w:val="44"/>
          <w:szCs w:val="44"/>
          <w:u w:val="single"/>
        </w:rPr>
      </w:pPr>
      <w:r>
        <w:rPr>
          <w:rFonts w:ascii="黑体" w:eastAsia="黑体" w:hAnsi="黑体" w:hint="eastAsia"/>
          <w:sz w:val="44"/>
          <w:szCs w:val="44"/>
          <w:u w:val="single"/>
        </w:rPr>
        <w:t>2019</w:t>
      </w:r>
      <w:r>
        <w:rPr>
          <w:rFonts w:ascii="黑体" w:eastAsia="黑体" w:hAnsi="黑体" w:hint="eastAsia"/>
          <w:sz w:val="44"/>
          <w:szCs w:val="44"/>
          <w:u w:val="single"/>
        </w:rPr>
        <w:t>年3</w:t>
      </w:r>
      <w:r>
        <w:rPr>
          <w:rFonts w:ascii="黑体" w:eastAsia="黑体" w:hAnsi="黑体" w:hint="eastAsia"/>
          <w:sz w:val="44"/>
          <w:szCs w:val="44"/>
          <w:u w:val="single"/>
        </w:rPr>
        <w:t>月29</w:t>
      </w:r>
      <w:r>
        <w:rPr>
          <w:rFonts w:ascii="黑体" w:eastAsia="黑体" w:hAnsi="黑体" w:hint="eastAsia"/>
          <w:sz w:val="44"/>
          <w:szCs w:val="44"/>
          <w:u w:val="single"/>
        </w:rPr>
        <w:t>日</w:t>
      </w:r>
    </w:p>
    <w:p w:rsidR="00AB01A3" w:rsidRDefault="00AB01A3">
      <w:pPr>
        <w:rPr>
          <w:rFonts w:ascii="黑体" w:eastAsia="黑体" w:hAnsi="黑体"/>
          <w:sz w:val="44"/>
          <w:szCs w:val="44"/>
        </w:rPr>
      </w:pPr>
    </w:p>
    <w:p w:rsidR="00AB01A3" w:rsidRDefault="00AB01A3">
      <w:pPr>
        <w:rPr>
          <w:rFonts w:ascii="黑体" w:eastAsia="黑体" w:hAnsi="黑体"/>
          <w:sz w:val="44"/>
          <w:szCs w:val="44"/>
        </w:rPr>
      </w:pPr>
    </w:p>
    <w:p w:rsidR="00AB01A3" w:rsidRDefault="00D50663">
      <w:pPr>
        <w:ind w:firstLineChars="200" w:firstLine="880"/>
        <w:jc w:val="center"/>
        <w:rPr>
          <w:rFonts w:ascii="黑体" w:eastAsia="黑体" w:hAnsi="黑体"/>
          <w:sz w:val="44"/>
          <w:szCs w:val="44"/>
        </w:rPr>
      </w:pPr>
      <w:r>
        <w:rPr>
          <w:rFonts w:ascii="黑体" w:eastAsia="黑体" w:hAnsi="黑体" w:hint="eastAsia"/>
          <w:sz w:val="44"/>
          <w:szCs w:val="44"/>
        </w:rPr>
        <w:lastRenderedPageBreak/>
        <w:t>目录</w:t>
      </w:r>
    </w:p>
    <w:p w:rsidR="00AB01A3" w:rsidRDefault="00D50663">
      <w:pPr>
        <w:rPr>
          <w:rFonts w:ascii="楷体" w:eastAsia="楷体" w:hAnsi="楷体"/>
          <w:sz w:val="44"/>
          <w:szCs w:val="44"/>
        </w:rPr>
      </w:pPr>
      <w:r>
        <w:rPr>
          <w:rFonts w:ascii="楷体" w:eastAsia="楷体" w:hAnsi="楷体" w:hint="eastAsia"/>
          <w:sz w:val="44"/>
          <w:szCs w:val="44"/>
        </w:rPr>
        <w:t>第一部分</w:t>
      </w:r>
      <w:r>
        <w:rPr>
          <w:rFonts w:ascii="楷体" w:eastAsia="楷体" w:hAnsi="楷体" w:hint="eastAsia"/>
          <w:sz w:val="44"/>
          <w:szCs w:val="44"/>
        </w:rPr>
        <w:t xml:space="preserve">   </w:t>
      </w:r>
      <w:proofErr w:type="gramStart"/>
      <w:r>
        <w:rPr>
          <w:rFonts w:ascii="楷体" w:eastAsia="楷体" w:hAnsi="楷体" w:hint="eastAsia"/>
          <w:sz w:val="44"/>
          <w:szCs w:val="44"/>
        </w:rPr>
        <w:t>措</w:t>
      </w:r>
      <w:proofErr w:type="gramEnd"/>
      <w:r>
        <w:rPr>
          <w:rFonts w:ascii="楷体" w:eastAsia="楷体" w:hAnsi="楷体" w:hint="eastAsia"/>
          <w:sz w:val="44"/>
          <w:szCs w:val="44"/>
        </w:rPr>
        <w:t>折罗玛镇寺管会</w:t>
      </w:r>
      <w:r>
        <w:rPr>
          <w:rFonts w:ascii="楷体" w:eastAsia="楷体" w:hAnsi="楷体" w:hint="eastAsia"/>
          <w:sz w:val="44"/>
          <w:szCs w:val="44"/>
        </w:rPr>
        <w:t>概况</w:t>
      </w:r>
    </w:p>
    <w:p w:rsidR="00AB01A3" w:rsidRDefault="00D50663">
      <w:pPr>
        <w:pStyle w:val="aa"/>
        <w:numPr>
          <w:ilvl w:val="0"/>
          <w:numId w:val="1"/>
        </w:numPr>
        <w:ind w:firstLineChars="0"/>
        <w:rPr>
          <w:rFonts w:ascii="仿宋" w:eastAsia="仿宋" w:hAnsi="仿宋"/>
          <w:sz w:val="32"/>
          <w:szCs w:val="32"/>
        </w:rPr>
      </w:pPr>
      <w:r>
        <w:rPr>
          <w:rFonts w:ascii="仿宋" w:eastAsia="仿宋" w:hAnsi="仿宋" w:hint="eastAsia"/>
          <w:sz w:val="32"/>
          <w:szCs w:val="32"/>
        </w:rPr>
        <w:t>部门预算单位构成</w:t>
      </w:r>
    </w:p>
    <w:p w:rsidR="00AB01A3" w:rsidRDefault="00D50663">
      <w:pPr>
        <w:rPr>
          <w:rFonts w:ascii="仿宋" w:eastAsia="仿宋" w:hAnsi="仿宋"/>
          <w:sz w:val="32"/>
          <w:szCs w:val="32"/>
        </w:rPr>
      </w:pPr>
      <w:r>
        <w:rPr>
          <w:rFonts w:ascii="仿宋" w:eastAsia="仿宋" w:hAnsi="仿宋" w:hint="eastAsia"/>
          <w:sz w:val="32"/>
          <w:szCs w:val="32"/>
        </w:rPr>
        <w:t>二、部门职责</w:t>
      </w:r>
    </w:p>
    <w:p w:rsidR="00AB01A3" w:rsidRDefault="00D50663">
      <w:pPr>
        <w:rPr>
          <w:rFonts w:ascii="楷体" w:eastAsia="楷体" w:hAnsi="楷体"/>
          <w:sz w:val="44"/>
          <w:szCs w:val="44"/>
        </w:rPr>
      </w:pPr>
      <w:r>
        <w:rPr>
          <w:rFonts w:ascii="楷体" w:eastAsia="楷体" w:hAnsi="楷体" w:hint="eastAsia"/>
          <w:sz w:val="44"/>
          <w:szCs w:val="44"/>
        </w:rPr>
        <w:t>第二部分</w:t>
      </w:r>
      <w:r>
        <w:rPr>
          <w:rFonts w:ascii="楷体" w:eastAsia="楷体" w:hAnsi="楷体" w:hint="eastAsia"/>
          <w:sz w:val="44"/>
          <w:szCs w:val="44"/>
        </w:rPr>
        <w:t xml:space="preserve">   </w:t>
      </w:r>
      <w:proofErr w:type="gramStart"/>
      <w:r>
        <w:rPr>
          <w:rFonts w:ascii="楷体" w:eastAsia="楷体" w:hAnsi="楷体" w:hint="eastAsia"/>
          <w:sz w:val="44"/>
          <w:szCs w:val="44"/>
        </w:rPr>
        <w:t>措</w:t>
      </w:r>
      <w:proofErr w:type="gramEnd"/>
      <w:r>
        <w:rPr>
          <w:rFonts w:ascii="楷体" w:eastAsia="楷体" w:hAnsi="楷体" w:hint="eastAsia"/>
          <w:sz w:val="44"/>
          <w:szCs w:val="44"/>
        </w:rPr>
        <w:t>折罗玛镇寺管会2019</w:t>
      </w:r>
      <w:r>
        <w:rPr>
          <w:rFonts w:ascii="楷体" w:eastAsia="楷体" w:hAnsi="楷体" w:hint="eastAsia"/>
          <w:sz w:val="44"/>
          <w:szCs w:val="44"/>
        </w:rPr>
        <w:t>年部门预算明细表</w:t>
      </w:r>
    </w:p>
    <w:p w:rsidR="00AB01A3" w:rsidRDefault="00D50663">
      <w:pPr>
        <w:pStyle w:val="aa"/>
        <w:numPr>
          <w:ilvl w:val="0"/>
          <w:numId w:val="1"/>
        </w:numPr>
        <w:ind w:firstLineChars="0"/>
        <w:rPr>
          <w:rFonts w:ascii="仿宋" w:eastAsia="仿宋" w:hAnsi="仿宋"/>
          <w:sz w:val="32"/>
          <w:szCs w:val="32"/>
        </w:rPr>
      </w:pPr>
      <w:r>
        <w:rPr>
          <w:rFonts w:ascii="仿宋" w:eastAsia="仿宋" w:hAnsi="仿宋" w:hint="eastAsia"/>
          <w:sz w:val="32"/>
          <w:szCs w:val="32"/>
        </w:rPr>
        <w:t>财政拨款收支总表</w:t>
      </w:r>
    </w:p>
    <w:p w:rsidR="00AB01A3" w:rsidRDefault="00D50663">
      <w:pPr>
        <w:rPr>
          <w:rFonts w:ascii="仿宋" w:eastAsia="仿宋" w:hAnsi="仿宋"/>
          <w:sz w:val="32"/>
          <w:szCs w:val="32"/>
        </w:rPr>
      </w:pPr>
      <w:r>
        <w:rPr>
          <w:rFonts w:ascii="仿宋" w:eastAsia="仿宋" w:hAnsi="仿宋" w:hint="eastAsia"/>
          <w:sz w:val="32"/>
          <w:szCs w:val="32"/>
        </w:rPr>
        <w:t>二、一般公共预算支出表</w:t>
      </w:r>
    </w:p>
    <w:p w:rsidR="00AB01A3" w:rsidRDefault="00D50663">
      <w:pPr>
        <w:rPr>
          <w:rFonts w:ascii="仿宋" w:eastAsia="仿宋" w:hAnsi="仿宋"/>
          <w:sz w:val="32"/>
          <w:szCs w:val="32"/>
        </w:rPr>
      </w:pPr>
      <w:r>
        <w:rPr>
          <w:rFonts w:ascii="仿宋" w:eastAsia="仿宋" w:hAnsi="仿宋" w:hint="eastAsia"/>
          <w:sz w:val="32"/>
          <w:szCs w:val="32"/>
        </w:rPr>
        <w:t>三、一般公共预算基本支出表</w:t>
      </w:r>
    </w:p>
    <w:p w:rsidR="00AB01A3" w:rsidRDefault="00D50663">
      <w:pPr>
        <w:rPr>
          <w:rFonts w:ascii="仿宋" w:eastAsia="仿宋" w:hAnsi="仿宋"/>
          <w:sz w:val="32"/>
          <w:szCs w:val="32"/>
        </w:rPr>
      </w:pPr>
      <w:r>
        <w:rPr>
          <w:rFonts w:ascii="仿宋" w:eastAsia="仿宋" w:hAnsi="仿宋" w:hint="eastAsia"/>
          <w:sz w:val="32"/>
          <w:szCs w:val="32"/>
        </w:rPr>
        <w:t>四、一般公共预算“三公”经费支出表</w:t>
      </w:r>
    </w:p>
    <w:p w:rsidR="00AB01A3" w:rsidRDefault="00D50663">
      <w:pPr>
        <w:rPr>
          <w:rFonts w:ascii="仿宋" w:eastAsia="仿宋" w:hAnsi="仿宋"/>
          <w:sz w:val="32"/>
          <w:szCs w:val="32"/>
        </w:rPr>
      </w:pPr>
      <w:r>
        <w:rPr>
          <w:rFonts w:ascii="仿宋" w:eastAsia="仿宋" w:hAnsi="仿宋" w:hint="eastAsia"/>
          <w:sz w:val="32"/>
          <w:szCs w:val="32"/>
        </w:rPr>
        <w:t>五、部门收支总表</w:t>
      </w:r>
    </w:p>
    <w:p w:rsidR="00AB01A3" w:rsidRDefault="00D50663">
      <w:pPr>
        <w:rPr>
          <w:rFonts w:ascii="仿宋" w:eastAsia="仿宋" w:hAnsi="仿宋"/>
          <w:sz w:val="32"/>
          <w:szCs w:val="32"/>
        </w:rPr>
      </w:pPr>
      <w:r>
        <w:rPr>
          <w:rFonts w:ascii="仿宋" w:eastAsia="仿宋" w:hAnsi="仿宋" w:hint="eastAsia"/>
          <w:sz w:val="32"/>
          <w:szCs w:val="32"/>
        </w:rPr>
        <w:t>六、部门收入总表</w:t>
      </w:r>
    </w:p>
    <w:p w:rsidR="00AB01A3" w:rsidRDefault="00D50663">
      <w:pPr>
        <w:rPr>
          <w:rFonts w:ascii="仿宋" w:eastAsia="仿宋" w:hAnsi="仿宋"/>
          <w:sz w:val="32"/>
          <w:szCs w:val="32"/>
        </w:rPr>
      </w:pPr>
      <w:r>
        <w:rPr>
          <w:rFonts w:ascii="仿宋" w:eastAsia="仿宋" w:hAnsi="仿宋" w:hint="eastAsia"/>
          <w:sz w:val="32"/>
          <w:szCs w:val="32"/>
        </w:rPr>
        <w:t>七、部门支出总表</w:t>
      </w:r>
    </w:p>
    <w:p w:rsidR="00AB01A3" w:rsidRDefault="00D50663">
      <w:pPr>
        <w:jc w:val="center"/>
        <w:rPr>
          <w:rFonts w:ascii="楷体" w:eastAsia="楷体" w:hAnsi="楷体"/>
          <w:sz w:val="44"/>
          <w:szCs w:val="44"/>
        </w:rPr>
      </w:pPr>
      <w:r>
        <w:rPr>
          <w:rFonts w:ascii="楷体" w:eastAsia="楷体" w:hAnsi="楷体" w:hint="eastAsia"/>
          <w:sz w:val="44"/>
          <w:szCs w:val="44"/>
        </w:rPr>
        <w:t>第三部分</w:t>
      </w:r>
      <w:r>
        <w:rPr>
          <w:rFonts w:ascii="楷体" w:eastAsia="楷体" w:hAnsi="楷体" w:hint="eastAsia"/>
          <w:sz w:val="44"/>
          <w:szCs w:val="44"/>
        </w:rPr>
        <w:t xml:space="preserve">   </w:t>
      </w:r>
      <w:proofErr w:type="gramStart"/>
      <w:r>
        <w:rPr>
          <w:rFonts w:ascii="楷体" w:eastAsia="楷体" w:hAnsi="楷体" w:hint="eastAsia"/>
          <w:sz w:val="44"/>
          <w:szCs w:val="44"/>
        </w:rPr>
        <w:t>措</w:t>
      </w:r>
      <w:proofErr w:type="gramEnd"/>
      <w:r>
        <w:rPr>
          <w:rFonts w:ascii="楷体" w:eastAsia="楷体" w:hAnsi="楷体" w:hint="eastAsia"/>
          <w:sz w:val="44"/>
          <w:szCs w:val="44"/>
        </w:rPr>
        <w:t>折罗玛镇寺管会2019</w:t>
      </w:r>
      <w:r>
        <w:rPr>
          <w:rFonts w:ascii="楷体" w:eastAsia="楷体" w:hAnsi="楷体" w:hint="eastAsia"/>
          <w:sz w:val="44"/>
          <w:szCs w:val="44"/>
        </w:rPr>
        <w:t>年度部门预算数据分析</w:t>
      </w:r>
    </w:p>
    <w:p w:rsidR="00AB01A3" w:rsidRDefault="00D50663">
      <w:pPr>
        <w:rPr>
          <w:rFonts w:ascii="楷体" w:eastAsia="楷体" w:hAnsi="楷体"/>
          <w:sz w:val="44"/>
          <w:szCs w:val="44"/>
        </w:rPr>
      </w:pPr>
      <w:r>
        <w:rPr>
          <w:rFonts w:ascii="楷体" w:eastAsia="楷体" w:hAnsi="楷体" w:hint="eastAsia"/>
          <w:sz w:val="44"/>
          <w:szCs w:val="44"/>
        </w:rPr>
        <w:t>第四部分</w:t>
      </w:r>
      <w:r>
        <w:rPr>
          <w:rFonts w:ascii="楷体" w:eastAsia="楷体" w:hAnsi="楷体" w:hint="eastAsia"/>
          <w:sz w:val="44"/>
          <w:szCs w:val="44"/>
        </w:rPr>
        <w:t xml:space="preserve">   </w:t>
      </w:r>
      <w:r>
        <w:rPr>
          <w:rFonts w:ascii="楷体" w:eastAsia="楷体" w:hAnsi="楷体" w:hint="eastAsia"/>
          <w:sz w:val="44"/>
          <w:szCs w:val="44"/>
        </w:rPr>
        <w:t>名词解释</w:t>
      </w:r>
    </w:p>
    <w:p w:rsidR="00AB01A3" w:rsidRDefault="00AB01A3">
      <w:pPr>
        <w:rPr>
          <w:rFonts w:ascii="黑体" w:eastAsia="黑体" w:hAnsi="黑体"/>
          <w:sz w:val="44"/>
          <w:szCs w:val="44"/>
        </w:rPr>
      </w:pPr>
    </w:p>
    <w:p w:rsidR="00AB01A3" w:rsidRDefault="00AB01A3">
      <w:pPr>
        <w:rPr>
          <w:rFonts w:ascii="黑体" w:eastAsia="黑体" w:hAnsi="黑体"/>
          <w:sz w:val="44"/>
          <w:szCs w:val="44"/>
        </w:rPr>
      </w:pPr>
    </w:p>
    <w:p w:rsidR="00AB01A3" w:rsidRDefault="00AB01A3">
      <w:pPr>
        <w:rPr>
          <w:rFonts w:ascii="黑体" w:eastAsia="黑体" w:hAnsi="黑体"/>
          <w:sz w:val="44"/>
          <w:szCs w:val="44"/>
        </w:rPr>
      </w:pPr>
    </w:p>
    <w:p w:rsidR="00AB01A3" w:rsidRDefault="00AB01A3">
      <w:pPr>
        <w:rPr>
          <w:rFonts w:ascii="黑体" w:eastAsia="黑体" w:hAnsi="黑体"/>
          <w:sz w:val="44"/>
          <w:szCs w:val="44"/>
        </w:rPr>
      </w:pPr>
    </w:p>
    <w:p w:rsidR="00AB01A3" w:rsidRDefault="00AB01A3">
      <w:pPr>
        <w:rPr>
          <w:rFonts w:ascii="黑体" w:eastAsia="黑体" w:hAnsi="黑体"/>
          <w:sz w:val="44"/>
          <w:szCs w:val="44"/>
        </w:rPr>
      </w:pPr>
    </w:p>
    <w:p w:rsidR="00AB01A3" w:rsidRDefault="00AB01A3">
      <w:pPr>
        <w:rPr>
          <w:rFonts w:ascii="黑体" w:eastAsia="黑体" w:hAnsi="黑体"/>
          <w:sz w:val="44"/>
          <w:szCs w:val="44"/>
        </w:rPr>
      </w:pPr>
    </w:p>
    <w:p w:rsidR="00AB01A3" w:rsidRDefault="00AB01A3">
      <w:pPr>
        <w:tabs>
          <w:tab w:val="left" w:pos="975"/>
        </w:tabs>
        <w:rPr>
          <w:rFonts w:ascii="黑体" w:eastAsia="黑体" w:hAnsi="黑体"/>
          <w:sz w:val="44"/>
          <w:szCs w:val="44"/>
        </w:rPr>
      </w:pPr>
    </w:p>
    <w:p w:rsidR="00AB01A3" w:rsidRDefault="00D50663">
      <w:pPr>
        <w:jc w:val="center"/>
        <w:rPr>
          <w:rFonts w:ascii="黑体" w:eastAsia="黑体" w:hAnsi="黑体"/>
          <w:sz w:val="44"/>
          <w:szCs w:val="44"/>
        </w:rPr>
      </w:pPr>
      <w:proofErr w:type="gramStart"/>
      <w:r>
        <w:rPr>
          <w:rFonts w:ascii="黑体" w:eastAsia="黑体" w:hAnsi="黑体" w:hint="eastAsia"/>
          <w:sz w:val="44"/>
          <w:szCs w:val="44"/>
        </w:rPr>
        <w:t>措</w:t>
      </w:r>
      <w:proofErr w:type="gramEnd"/>
      <w:r>
        <w:rPr>
          <w:rFonts w:ascii="黑体" w:eastAsia="黑体" w:hAnsi="黑体" w:hint="eastAsia"/>
          <w:sz w:val="44"/>
          <w:szCs w:val="44"/>
        </w:rPr>
        <w:t>折罗玛镇寺管会2019</w:t>
      </w:r>
      <w:r>
        <w:rPr>
          <w:rFonts w:ascii="黑体" w:eastAsia="黑体" w:hAnsi="黑体" w:hint="eastAsia"/>
          <w:sz w:val="44"/>
          <w:szCs w:val="44"/>
        </w:rPr>
        <w:t>年度部门预算</w:t>
      </w:r>
    </w:p>
    <w:p w:rsidR="00AB01A3" w:rsidRDefault="00D50663">
      <w:pPr>
        <w:tabs>
          <w:tab w:val="left" w:pos="5175"/>
        </w:tabs>
        <w:jc w:val="center"/>
        <w:rPr>
          <w:rFonts w:ascii="楷体" w:eastAsia="楷体" w:hAnsi="楷体"/>
          <w:sz w:val="44"/>
          <w:szCs w:val="44"/>
        </w:rPr>
      </w:pPr>
      <w:r>
        <w:rPr>
          <w:rFonts w:ascii="楷体" w:eastAsia="楷体" w:hAnsi="楷体" w:hint="eastAsia"/>
          <w:sz w:val="44"/>
          <w:szCs w:val="44"/>
        </w:rPr>
        <w:t>第一部分</w:t>
      </w:r>
    </w:p>
    <w:p w:rsidR="00AB01A3" w:rsidRDefault="00D50663">
      <w:pPr>
        <w:rPr>
          <w:rFonts w:ascii="楷体" w:eastAsia="楷体" w:hAnsi="楷体"/>
          <w:sz w:val="44"/>
          <w:szCs w:val="44"/>
        </w:rPr>
      </w:pPr>
      <w:r>
        <w:rPr>
          <w:rFonts w:ascii="楷体" w:eastAsia="楷体" w:hAnsi="楷体" w:hint="eastAsia"/>
          <w:sz w:val="32"/>
          <w:szCs w:val="32"/>
        </w:rPr>
        <w:t>一、部门预算单位构成</w:t>
      </w:r>
    </w:p>
    <w:p w:rsidR="00AB01A3" w:rsidRDefault="00D50663">
      <w:pPr>
        <w:pStyle w:val="aa"/>
        <w:ind w:left="420" w:firstLineChars="0" w:firstLine="0"/>
        <w:rPr>
          <w:rFonts w:ascii="仿宋" w:eastAsia="仿宋" w:hAnsi="仿宋"/>
          <w:sz w:val="32"/>
          <w:szCs w:val="32"/>
        </w:rPr>
      </w:pPr>
      <w:proofErr w:type="gramStart"/>
      <w:r>
        <w:rPr>
          <w:rFonts w:ascii="仿宋" w:eastAsia="仿宋" w:hAnsi="仿宋" w:hint="eastAsia"/>
          <w:sz w:val="32"/>
          <w:szCs w:val="32"/>
        </w:rPr>
        <w:t>措</w:t>
      </w:r>
      <w:proofErr w:type="gramEnd"/>
      <w:r>
        <w:rPr>
          <w:rFonts w:ascii="仿宋" w:eastAsia="仿宋" w:hAnsi="仿宋" w:hint="eastAsia"/>
          <w:sz w:val="32"/>
          <w:szCs w:val="32"/>
        </w:rPr>
        <w:t>折罗玛镇寺管会为</w:t>
      </w:r>
      <w:r>
        <w:rPr>
          <w:rFonts w:ascii="仿宋" w:eastAsia="仿宋" w:hAnsi="仿宋" w:hint="eastAsia"/>
          <w:sz w:val="32"/>
          <w:szCs w:val="32"/>
        </w:rPr>
        <w:t>2</w:t>
      </w:r>
      <w:r>
        <w:rPr>
          <w:rFonts w:ascii="仿宋" w:eastAsia="仿宋" w:hAnsi="仿宋" w:hint="eastAsia"/>
          <w:sz w:val="32"/>
          <w:szCs w:val="32"/>
        </w:rPr>
        <w:t>级预算部门</w:t>
      </w:r>
      <w:r>
        <w:rPr>
          <w:rFonts w:ascii="仿宋" w:eastAsia="仿宋" w:hAnsi="仿宋" w:hint="eastAsia"/>
          <w:sz w:val="32"/>
          <w:szCs w:val="32"/>
        </w:rPr>
        <w:t>。</w:t>
      </w:r>
    </w:p>
    <w:p w:rsidR="00AB01A3" w:rsidRDefault="00D50663">
      <w:pPr>
        <w:pStyle w:val="aa"/>
        <w:numPr>
          <w:ilvl w:val="0"/>
          <w:numId w:val="2"/>
        </w:numPr>
        <w:ind w:firstLineChars="0"/>
        <w:rPr>
          <w:rFonts w:ascii="楷体" w:eastAsia="楷体" w:hAnsi="楷体"/>
          <w:sz w:val="32"/>
          <w:szCs w:val="32"/>
        </w:rPr>
      </w:pPr>
      <w:r>
        <w:rPr>
          <w:rFonts w:ascii="楷体" w:eastAsia="楷体" w:hAnsi="楷体" w:hint="eastAsia"/>
          <w:sz w:val="32"/>
          <w:szCs w:val="32"/>
        </w:rPr>
        <w:t>部门职责和机构设置</w:t>
      </w:r>
    </w:p>
    <w:p w:rsidR="00AB01A3" w:rsidRDefault="00D50663">
      <w:pPr>
        <w:widowControl/>
        <w:shd w:val="clear" w:color="auto" w:fill="FFFFFF"/>
        <w:spacing w:line="390" w:lineRule="atLeast"/>
        <w:ind w:firstLine="555"/>
        <w:jc w:val="left"/>
        <w:rPr>
          <w:rFonts w:ascii="仿宋" w:eastAsia="仿宋" w:hAnsi="仿宋" w:cs="Arial"/>
          <w:color w:val="000000"/>
          <w:kern w:val="0"/>
          <w:sz w:val="24"/>
          <w:szCs w:val="24"/>
        </w:rPr>
      </w:pPr>
      <w:r>
        <w:rPr>
          <w:rFonts w:ascii="仿宋" w:eastAsia="仿宋" w:hAnsi="仿宋" w:cs="Arial" w:hint="eastAsia"/>
          <w:iCs/>
          <w:color w:val="000000"/>
          <w:kern w:val="0"/>
          <w:sz w:val="32"/>
        </w:rPr>
        <w:t>（一）部门职责</w:t>
      </w:r>
    </w:p>
    <w:p w:rsidR="00AB01A3" w:rsidRDefault="00D50663">
      <w:pPr>
        <w:widowControl/>
        <w:shd w:val="clear" w:color="auto" w:fill="FFFFFF"/>
        <w:spacing w:line="555" w:lineRule="atLeast"/>
        <w:ind w:firstLineChars="200" w:firstLine="640"/>
        <w:jc w:val="left"/>
        <w:rPr>
          <w:rFonts w:ascii="仿宋" w:eastAsia="仿宋" w:hAnsi="仿宋" w:cs="仿宋"/>
          <w:sz w:val="32"/>
        </w:rPr>
      </w:pPr>
      <w:r>
        <w:rPr>
          <w:rFonts w:ascii="仿宋" w:eastAsia="仿宋" w:hAnsi="仿宋" w:cs="仿宋" w:hint="eastAsia"/>
          <w:sz w:val="32"/>
        </w:rPr>
        <w:t>（</w:t>
      </w:r>
      <w:r>
        <w:rPr>
          <w:rFonts w:ascii="仿宋" w:eastAsia="仿宋" w:hAnsi="仿宋" w:cs="仿宋" w:hint="eastAsia"/>
          <w:sz w:val="32"/>
        </w:rPr>
        <w:t>1</w:t>
      </w:r>
      <w:r>
        <w:rPr>
          <w:rFonts w:ascii="仿宋" w:eastAsia="仿宋" w:hAnsi="仿宋" w:cs="仿宋" w:hint="eastAsia"/>
          <w:sz w:val="32"/>
        </w:rPr>
        <w:t>）指导寺庙（僧尼）法制宣传和爱国主义教育，加强宗教活动场所和宗教教职人员、宗教事务和宗教活动管理等工作。</w:t>
      </w:r>
    </w:p>
    <w:p w:rsidR="00AB01A3" w:rsidRDefault="00D50663">
      <w:pPr>
        <w:widowControl/>
        <w:shd w:val="clear" w:color="auto" w:fill="FFFFFF"/>
        <w:spacing w:line="555" w:lineRule="atLeast"/>
        <w:ind w:firstLineChars="200" w:firstLine="640"/>
        <w:jc w:val="left"/>
        <w:rPr>
          <w:rFonts w:ascii="仿宋" w:eastAsia="仿宋" w:hAnsi="仿宋" w:cs="仿宋"/>
          <w:sz w:val="32"/>
        </w:rPr>
      </w:pPr>
      <w:r>
        <w:rPr>
          <w:rFonts w:ascii="仿宋" w:eastAsia="仿宋" w:hAnsi="仿宋" w:cs="仿宋" w:hint="eastAsia"/>
          <w:sz w:val="32"/>
        </w:rPr>
        <w:t>（</w:t>
      </w:r>
      <w:r>
        <w:rPr>
          <w:rFonts w:ascii="仿宋" w:eastAsia="仿宋" w:hAnsi="仿宋" w:cs="仿宋" w:hint="eastAsia"/>
          <w:sz w:val="32"/>
        </w:rPr>
        <w:t>2</w:t>
      </w:r>
      <w:r>
        <w:rPr>
          <w:rFonts w:ascii="仿宋" w:eastAsia="仿宋" w:hAnsi="仿宋" w:cs="仿宋" w:hint="eastAsia"/>
          <w:sz w:val="32"/>
        </w:rPr>
        <w:t>）负责监督寺庙（僧尼）日常工作，会同有关部门共同做好宗教</w:t>
      </w:r>
      <w:proofErr w:type="gramStart"/>
      <w:r>
        <w:rPr>
          <w:rFonts w:ascii="仿宋" w:eastAsia="仿宋" w:hAnsi="仿宋" w:cs="仿宋" w:hint="eastAsia"/>
          <w:sz w:val="32"/>
        </w:rPr>
        <w:t>领域维稳工作</w:t>
      </w:r>
      <w:proofErr w:type="gramEnd"/>
      <w:r>
        <w:rPr>
          <w:rFonts w:ascii="仿宋" w:eastAsia="仿宋" w:hAnsi="仿宋" w:cs="仿宋" w:hint="eastAsia"/>
          <w:sz w:val="32"/>
        </w:rPr>
        <w:t>。</w:t>
      </w:r>
    </w:p>
    <w:p w:rsidR="00AB01A3" w:rsidRDefault="00D50663">
      <w:pPr>
        <w:widowControl/>
        <w:shd w:val="clear" w:color="auto" w:fill="FFFFFF"/>
        <w:spacing w:line="555" w:lineRule="atLeast"/>
        <w:ind w:firstLineChars="200" w:firstLine="640"/>
        <w:jc w:val="left"/>
        <w:rPr>
          <w:rFonts w:ascii="仿宋" w:eastAsia="仿宋" w:hAnsi="仿宋" w:cs="仿宋"/>
          <w:sz w:val="32"/>
        </w:rPr>
      </w:pPr>
      <w:r>
        <w:rPr>
          <w:rFonts w:ascii="仿宋" w:eastAsia="仿宋" w:hAnsi="仿宋" w:cs="仿宋" w:hint="eastAsia"/>
          <w:sz w:val="32"/>
        </w:rPr>
        <w:t>（</w:t>
      </w:r>
      <w:r>
        <w:rPr>
          <w:rFonts w:ascii="仿宋" w:eastAsia="仿宋" w:hAnsi="仿宋" w:cs="仿宋" w:hint="eastAsia"/>
          <w:sz w:val="32"/>
        </w:rPr>
        <w:t>3</w:t>
      </w:r>
      <w:r>
        <w:rPr>
          <w:rFonts w:ascii="仿宋" w:eastAsia="仿宋" w:hAnsi="仿宋" w:cs="仿宋" w:hint="eastAsia"/>
          <w:sz w:val="32"/>
        </w:rPr>
        <w:t>）承办区委、政府及统战部、宗教领导小组办公室交办的其他工作。</w:t>
      </w:r>
    </w:p>
    <w:p w:rsidR="00AB01A3" w:rsidRDefault="00D50663">
      <w:pPr>
        <w:widowControl/>
        <w:shd w:val="clear" w:color="auto" w:fill="FFFFFF"/>
        <w:spacing w:line="555" w:lineRule="atLeast"/>
        <w:ind w:firstLine="645"/>
        <w:jc w:val="left"/>
        <w:rPr>
          <w:rFonts w:ascii="宋体" w:eastAsia="宋体" w:hAnsi="宋体" w:cs="Arial"/>
          <w:color w:val="000000"/>
          <w:kern w:val="0"/>
          <w:sz w:val="24"/>
          <w:szCs w:val="24"/>
        </w:rPr>
      </w:pPr>
      <w:r>
        <w:rPr>
          <w:rFonts w:ascii="宋体" w:eastAsia="宋体" w:hAnsi="宋体" w:cs="Arial" w:hint="eastAsia"/>
          <w:iCs/>
          <w:color w:val="000000"/>
          <w:kern w:val="0"/>
          <w:sz w:val="32"/>
        </w:rPr>
        <w:t>（二）部门机构设置</w:t>
      </w:r>
    </w:p>
    <w:p w:rsidR="00AB01A3" w:rsidRDefault="00D50663">
      <w:pPr>
        <w:widowControl/>
        <w:shd w:val="clear" w:color="auto" w:fill="FFFFFF"/>
        <w:spacing w:line="555" w:lineRule="atLeast"/>
        <w:ind w:firstLine="645"/>
        <w:jc w:val="left"/>
        <w:rPr>
          <w:rFonts w:ascii="仿宋" w:eastAsia="仿宋" w:hAnsi="仿宋" w:cs="仿宋"/>
          <w:iCs/>
          <w:color w:val="000000"/>
          <w:kern w:val="0"/>
          <w:sz w:val="32"/>
        </w:rPr>
      </w:pPr>
      <w:r>
        <w:rPr>
          <w:rFonts w:ascii="仿宋" w:eastAsia="仿宋" w:hAnsi="仿宋" w:cs="仿宋" w:hint="eastAsia"/>
          <w:iCs/>
          <w:color w:val="000000"/>
          <w:kern w:val="0"/>
          <w:sz w:val="32"/>
        </w:rPr>
        <w:t>内设</w:t>
      </w:r>
      <w:proofErr w:type="gramStart"/>
      <w:r>
        <w:rPr>
          <w:rFonts w:ascii="仿宋" w:eastAsia="仿宋" w:hAnsi="仿宋" w:cs="仿宋" w:hint="eastAsia"/>
          <w:iCs/>
          <w:color w:val="000000"/>
          <w:kern w:val="0"/>
          <w:sz w:val="32"/>
        </w:rPr>
        <w:t>措</w:t>
      </w:r>
      <w:proofErr w:type="gramEnd"/>
      <w:r>
        <w:rPr>
          <w:rFonts w:ascii="仿宋" w:eastAsia="仿宋" w:hAnsi="仿宋" w:cs="仿宋" w:hint="eastAsia"/>
          <w:iCs/>
          <w:color w:val="000000"/>
          <w:kern w:val="0"/>
          <w:sz w:val="32"/>
        </w:rPr>
        <w:t>折罗玛镇寺管会。</w:t>
      </w:r>
    </w:p>
    <w:p w:rsidR="00AB01A3" w:rsidRDefault="00AB01A3">
      <w:pPr>
        <w:widowControl/>
        <w:shd w:val="clear" w:color="auto" w:fill="FFFFFF"/>
        <w:spacing w:line="555" w:lineRule="atLeast"/>
        <w:ind w:firstLine="645"/>
        <w:jc w:val="left"/>
        <w:rPr>
          <w:rFonts w:ascii="宋体" w:eastAsia="宋体" w:hAnsi="宋体" w:cs="Arial"/>
          <w:iCs/>
          <w:color w:val="000000"/>
          <w:kern w:val="0"/>
          <w:sz w:val="32"/>
        </w:rPr>
      </w:pP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D50663">
      <w:pPr>
        <w:widowControl/>
        <w:shd w:val="clear" w:color="auto" w:fill="FFFFFF"/>
        <w:spacing w:line="555" w:lineRule="atLeast"/>
        <w:ind w:firstLine="645"/>
        <w:jc w:val="center"/>
        <w:rPr>
          <w:rFonts w:ascii="楷体" w:eastAsia="楷体" w:hAnsi="楷体" w:cs="Arial"/>
          <w:iCs/>
          <w:color w:val="000000"/>
          <w:kern w:val="0"/>
          <w:sz w:val="44"/>
          <w:szCs w:val="44"/>
        </w:rPr>
      </w:pPr>
      <w:r>
        <w:rPr>
          <w:rFonts w:ascii="楷体" w:eastAsia="楷体" w:hAnsi="楷体" w:cs="Arial" w:hint="eastAsia"/>
          <w:iCs/>
          <w:color w:val="000000"/>
          <w:kern w:val="0"/>
          <w:sz w:val="44"/>
          <w:szCs w:val="44"/>
        </w:rPr>
        <w:lastRenderedPageBreak/>
        <w:t>第二部分</w:t>
      </w:r>
    </w:p>
    <w:p w:rsidR="00AB01A3" w:rsidRDefault="00D50663">
      <w:pPr>
        <w:widowControl/>
        <w:shd w:val="clear" w:color="auto" w:fill="FFFFFF"/>
        <w:spacing w:line="555" w:lineRule="atLeast"/>
        <w:ind w:firstLine="645"/>
        <w:jc w:val="left"/>
        <w:rPr>
          <w:rFonts w:ascii="仿宋" w:eastAsia="仿宋" w:hAnsi="仿宋" w:cs="仿宋"/>
          <w:iCs/>
          <w:color w:val="000000"/>
          <w:kern w:val="0"/>
          <w:sz w:val="32"/>
        </w:rPr>
      </w:pPr>
      <w:proofErr w:type="gramStart"/>
      <w:r>
        <w:rPr>
          <w:rFonts w:ascii="仿宋" w:eastAsia="仿宋" w:hAnsi="仿宋" w:cs="仿宋" w:hint="eastAsia"/>
          <w:iCs/>
          <w:color w:val="000000"/>
          <w:kern w:val="0"/>
          <w:sz w:val="32"/>
        </w:rPr>
        <w:t>措</w:t>
      </w:r>
      <w:proofErr w:type="gramEnd"/>
      <w:r>
        <w:rPr>
          <w:rFonts w:ascii="仿宋" w:eastAsia="仿宋" w:hAnsi="仿宋" w:cs="仿宋" w:hint="eastAsia"/>
          <w:iCs/>
          <w:color w:val="000000"/>
          <w:kern w:val="0"/>
          <w:sz w:val="32"/>
        </w:rPr>
        <w:t>折罗玛镇寺管会2019</w:t>
      </w:r>
      <w:r>
        <w:rPr>
          <w:rFonts w:ascii="仿宋" w:eastAsia="仿宋" w:hAnsi="仿宋" w:cs="仿宋" w:hint="eastAsia"/>
          <w:iCs/>
          <w:color w:val="000000"/>
          <w:kern w:val="0"/>
          <w:sz w:val="32"/>
        </w:rPr>
        <w:t>年度预算明细表</w:t>
      </w:r>
    </w:p>
    <w:p w:rsidR="00AB01A3" w:rsidRDefault="00D50663">
      <w:pPr>
        <w:spacing w:line="480" w:lineRule="auto"/>
        <w:rPr>
          <w:rFonts w:ascii="仿宋" w:eastAsia="仿宋" w:hAnsi="仿宋" w:cs="仿宋"/>
          <w:sz w:val="30"/>
          <w:szCs w:val="30"/>
        </w:rPr>
      </w:pPr>
      <w:r>
        <w:rPr>
          <w:rFonts w:ascii="仿宋" w:eastAsia="仿宋" w:hAnsi="仿宋" w:cs="仿宋" w:hint="eastAsia"/>
          <w:sz w:val="30"/>
          <w:szCs w:val="30"/>
        </w:rPr>
        <w:t>一、财政拨款收支总表</w:t>
      </w:r>
    </w:p>
    <w:p w:rsidR="00AB01A3" w:rsidRDefault="00D50663">
      <w:pPr>
        <w:spacing w:line="480" w:lineRule="auto"/>
        <w:rPr>
          <w:rFonts w:ascii="仿宋" w:eastAsia="仿宋" w:hAnsi="仿宋" w:cs="仿宋"/>
          <w:sz w:val="30"/>
          <w:szCs w:val="30"/>
        </w:rPr>
      </w:pPr>
      <w:r>
        <w:rPr>
          <w:rFonts w:ascii="仿宋" w:eastAsia="仿宋" w:hAnsi="仿宋" w:cs="仿宋" w:hint="eastAsia"/>
          <w:sz w:val="30"/>
          <w:szCs w:val="30"/>
        </w:rPr>
        <w:t>二、一般公共预算支出表</w:t>
      </w:r>
    </w:p>
    <w:p w:rsidR="00AB01A3" w:rsidRDefault="00D50663">
      <w:pPr>
        <w:spacing w:line="480" w:lineRule="auto"/>
        <w:rPr>
          <w:rFonts w:ascii="仿宋" w:eastAsia="仿宋" w:hAnsi="仿宋" w:cs="仿宋"/>
          <w:sz w:val="30"/>
          <w:szCs w:val="30"/>
        </w:rPr>
      </w:pPr>
      <w:r>
        <w:rPr>
          <w:rFonts w:ascii="仿宋" w:eastAsia="仿宋" w:hAnsi="仿宋" w:cs="仿宋" w:hint="eastAsia"/>
          <w:sz w:val="30"/>
          <w:szCs w:val="30"/>
        </w:rPr>
        <w:t>三、一般公共预算基本支出表</w:t>
      </w:r>
    </w:p>
    <w:p w:rsidR="00AB01A3" w:rsidRDefault="00D50663">
      <w:pPr>
        <w:spacing w:line="480" w:lineRule="auto"/>
        <w:rPr>
          <w:rFonts w:ascii="仿宋" w:eastAsia="仿宋" w:hAnsi="仿宋" w:cs="仿宋"/>
          <w:sz w:val="30"/>
          <w:szCs w:val="30"/>
        </w:rPr>
      </w:pPr>
      <w:r>
        <w:rPr>
          <w:rFonts w:ascii="仿宋" w:eastAsia="仿宋" w:hAnsi="仿宋" w:cs="仿宋" w:hint="eastAsia"/>
          <w:sz w:val="30"/>
          <w:szCs w:val="30"/>
        </w:rPr>
        <w:t>四、一般公共预算“三公”经费支出表</w:t>
      </w:r>
    </w:p>
    <w:p w:rsidR="00AB01A3" w:rsidRDefault="00D50663">
      <w:pPr>
        <w:spacing w:line="480" w:lineRule="auto"/>
        <w:rPr>
          <w:rFonts w:ascii="仿宋" w:eastAsia="仿宋" w:hAnsi="仿宋" w:cs="仿宋"/>
          <w:sz w:val="30"/>
          <w:szCs w:val="30"/>
        </w:rPr>
      </w:pPr>
      <w:r>
        <w:rPr>
          <w:rFonts w:ascii="仿宋" w:eastAsia="仿宋" w:hAnsi="仿宋" w:cs="仿宋" w:hint="eastAsia"/>
          <w:sz w:val="30"/>
          <w:szCs w:val="30"/>
        </w:rPr>
        <w:t>五、政府性基金预算支出表</w:t>
      </w:r>
    </w:p>
    <w:p w:rsidR="00AB01A3" w:rsidRDefault="00D50663">
      <w:pPr>
        <w:spacing w:line="480" w:lineRule="auto"/>
        <w:rPr>
          <w:rFonts w:ascii="仿宋" w:eastAsia="仿宋" w:hAnsi="仿宋" w:cs="仿宋"/>
          <w:sz w:val="30"/>
          <w:szCs w:val="30"/>
        </w:rPr>
      </w:pPr>
      <w:r>
        <w:rPr>
          <w:rFonts w:ascii="仿宋" w:eastAsia="仿宋" w:hAnsi="仿宋" w:cs="仿宋" w:hint="eastAsia"/>
          <w:sz w:val="30"/>
          <w:szCs w:val="30"/>
        </w:rPr>
        <w:t>六、部门收支总表</w:t>
      </w:r>
    </w:p>
    <w:p w:rsidR="00AB01A3" w:rsidRDefault="00D50663">
      <w:pPr>
        <w:spacing w:line="480" w:lineRule="auto"/>
        <w:rPr>
          <w:rFonts w:ascii="仿宋" w:eastAsia="仿宋" w:hAnsi="仿宋" w:cs="仿宋"/>
          <w:sz w:val="30"/>
          <w:szCs w:val="30"/>
        </w:rPr>
      </w:pPr>
      <w:r>
        <w:rPr>
          <w:rFonts w:ascii="仿宋" w:eastAsia="仿宋" w:hAnsi="仿宋" w:cs="仿宋" w:hint="eastAsia"/>
          <w:sz w:val="30"/>
          <w:szCs w:val="30"/>
        </w:rPr>
        <w:t>七、部门收入总表</w:t>
      </w:r>
    </w:p>
    <w:p w:rsidR="00AB01A3" w:rsidRDefault="00D50663">
      <w:pPr>
        <w:spacing w:line="480" w:lineRule="auto"/>
        <w:rPr>
          <w:rFonts w:ascii="仿宋" w:eastAsia="仿宋" w:hAnsi="仿宋" w:cs="仿宋"/>
          <w:sz w:val="30"/>
          <w:szCs w:val="30"/>
        </w:rPr>
      </w:pPr>
      <w:r>
        <w:rPr>
          <w:rFonts w:ascii="仿宋" w:eastAsia="仿宋" w:hAnsi="仿宋" w:cs="仿宋" w:hint="eastAsia"/>
          <w:sz w:val="30"/>
          <w:szCs w:val="30"/>
        </w:rPr>
        <w:t>八、部门支出总表</w:t>
      </w: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AB01A3">
      <w:pPr>
        <w:widowControl/>
        <w:shd w:val="clear" w:color="auto" w:fill="FFFFFF"/>
        <w:spacing w:line="555" w:lineRule="atLeast"/>
        <w:ind w:firstLine="645"/>
        <w:jc w:val="center"/>
        <w:rPr>
          <w:rFonts w:ascii="楷体" w:eastAsia="楷体" w:hAnsi="楷体" w:cs="Arial"/>
          <w:iCs/>
          <w:color w:val="000000"/>
          <w:kern w:val="0"/>
          <w:sz w:val="44"/>
          <w:szCs w:val="44"/>
        </w:rPr>
      </w:pPr>
    </w:p>
    <w:p w:rsidR="00AB01A3" w:rsidRDefault="00D50663">
      <w:pPr>
        <w:widowControl/>
        <w:shd w:val="clear" w:color="auto" w:fill="FFFFFF"/>
        <w:spacing w:line="555" w:lineRule="atLeast"/>
        <w:ind w:firstLine="645"/>
        <w:jc w:val="center"/>
        <w:rPr>
          <w:rFonts w:ascii="楷体" w:eastAsia="楷体" w:hAnsi="楷体" w:cs="Arial"/>
          <w:iCs/>
          <w:color w:val="000000"/>
          <w:kern w:val="0"/>
          <w:sz w:val="44"/>
          <w:szCs w:val="44"/>
        </w:rPr>
      </w:pPr>
      <w:r>
        <w:rPr>
          <w:rFonts w:ascii="楷体" w:eastAsia="楷体" w:hAnsi="楷体" w:cs="Arial" w:hint="eastAsia"/>
          <w:iCs/>
          <w:color w:val="000000"/>
          <w:kern w:val="0"/>
          <w:sz w:val="44"/>
          <w:szCs w:val="44"/>
        </w:rPr>
        <w:lastRenderedPageBreak/>
        <w:t>第三部分</w:t>
      </w:r>
    </w:p>
    <w:p w:rsidR="00AB01A3" w:rsidRDefault="00D50663">
      <w:pPr>
        <w:widowControl/>
        <w:shd w:val="clear" w:color="auto" w:fill="FFFFFF"/>
        <w:spacing w:line="555" w:lineRule="atLeast"/>
        <w:ind w:firstLine="645"/>
        <w:jc w:val="left"/>
        <w:rPr>
          <w:rFonts w:ascii="宋体" w:eastAsia="宋体" w:hAnsi="宋体" w:cs="Arial"/>
          <w:b/>
          <w:iCs/>
          <w:color w:val="000000"/>
          <w:kern w:val="0"/>
          <w:sz w:val="32"/>
        </w:rPr>
      </w:pPr>
      <w:proofErr w:type="gramStart"/>
      <w:r>
        <w:rPr>
          <w:rFonts w:ascii="宋体" w:eastAsia="宋体" w:hAnsi="宋体" w:cs="Arial" w:hint="eastAsia"/>
          <w:b/>
          <w:iCs/>
          <w:color w:val="000000"/>
          <w:kern w:val="0"/>
          <w:sz w:val="32"/>
        </w:rPr>
        <w:t>措</w:t>
      </w:r>
      <w:proofErr w:type="gramEnd"/>
      <w:r>
        <w:rPr>
          <w:rFonts w:ascii="宋体" w:eastAsia="宋体" w:hAnsi="宋体" w:cs="Arial" w:hint="eastAsia"/>
          <w:b/>
          <w:iCs/>
          <w:color w:val="000000"/>
          <w:kern w:val="0"/>
          <w:sz w:val="32"/>
        </w:rPr>
        <w:t>折罗玛镇寺管会2019</w:t>
      </w:r>
      <w:r>
        <w:rPr>
          <w:rFonts w:ascii="宋体" w:eastAsia="宋体" w:hAnsi="宋体" w:cs="Arial" w:hint="eastAsia"/>
          <w:b/>
          <w:iCs/>
          <w:color w:val="000000"/>
          <w:kern w:val="0"/>
          <w:sz w:val="32"/>
        </w:rPr>
        <w:t>年度部门预算数据分析</w:t>
      </w:r>
    </w:p>
    <w:p w:rsidR="00AB01A3" w:rsidRDefault="00D50663">
      <w:pPr>
        <w:tabs>
          <w:tab w:val="left" w:pos="3675"/>
        </w:tabs>
        <w:spacing w:line="360" w:lineRule="auto"/>
        <w:ind w:firstLineChars="150" w:firstLine="452"/>
        <w:jc w:val="left"/>
        <w:rPr>
          <w:rFonts w:asciiTheme="majorEastAsia" w:eastAsiaTheme="majorEastAsia" w:hAnsiTheme="majorEastAsia"/>
          <w:b/>
          <w:sz w:val="30"/>
          <w:szCs w:val="30"/>
        </w:rPr>
      </w:pPr>
      <w:r>
        <w:rPr>
          <w:rFonts w:asciiTheme="majorEastAsia" w:eastAsiaTheme="majorEastAsia" w:hAnsiTheme="majorEastAsia" w:hint="eastAsia"/>
          <w:b/>
          <w:sz w:val="30"/>
          <w:szCs w:val="30"/>
        </w:rPr>
        <w:t>一、2019</w:t>
      </w:r>
      <w:r>
        <w:rPr>
          <w:rFonts w:asciiTheme="majorEastAsia" w:eastAsiaTheme="majorEastAsia" w:hAnsiTheme="majorEastAsia" w:hint="eastAsia"/>
          <w:b/>
          <w:sz w:val="30"/>
          <w:szCs w:val="30"/>
        </w:rPr>
        <w:t>年度财政拨款收支预算情况总体说明</w:t>
      </w:r>
    </w:p>
    <w:p w:rsidR="00AB01A3" w:rsidRDefault="00D50663">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2019</w:t>
      </w:r>
      <w:r>
        <w:rPr>
          <w:rFonts w:ascii="仿宋" w:eastAsia="仿宋" w:hAnsi="仿宋" w:cs="宋体" w:hint="eastAsia"/>
          <w:color w:val="333333"/>
          <w:kern w:val="0"/>
          <w:sz w:val="32"/>
          <w:szCs w:val="32"/>
        </w:rPr>
        <w:t>年</w:t>
      </w:r>
      <w:proofErr w:type="gramStart"/>
      <w:r>
        <w:rPr>
          <w:rFonts w:ascii="仿宋" w:eastAsia="仿宋" w:hAnsi="仿宋" w:cs="宋体" w:hint="eastAsia"/>
          <w:color w:val="333333"/>
          <w:kern w:val="0"/>
          <w:sz w:val="32"/>
          <w:szCs w:val="32"/>
        </w:rPr>
        <w:t>措</w:t>
      </w:r>
      <w:proofErr w:type="gramEnd"/>
      <w:r>
        <w:rPr>
          <w:rFonts w:ascii="仿宋" w:eastAsia="仿宋" w:hAnsi="仿宋" w:cs="宋体" w:hint="eastAsia"/>
          <w:color w:val="333333"/>
          <w:kern w:val="0"/>
          <w:sz w:val="32"/>
          <w:szCs w:val="32"/>
        </w:rPr>
        <w:t>折罗玛镇寺管会本级一般公共</w:t>
      </w:r>
      <w:r>
        <w:rPr>
          <w:rFonts w:ascii="仿宋" w:eastAsia="仿宋" w:hAnsi="仿宋" w:cs="宋体" w:hint="eastAsia"/>
          <w:color w:val="333333"/>
          <w:kern w:val="0"/>
          <w:sz w:val="32"/>
          <w:szCs w:val="32"/>
        </w:rPr>
        <w:t>预算</w:t>
      </w:r>
      <w:r>
        <w:rPr>
          <w:rFonts w:ascii="仿宋" w:eastAsia="仿宋" w:hAnsi="仿宋" w:cs="宋体" w:hint="eastAsia"/>
          <w:color w:val="333333"/>
          <w:kern w:val="0"/>
          <w:sz w:val="32"/>
          <w:szCs w:val="32"/>
        </w:rPr>
        <w:t>财政拨款</w:t>
      </w:r>
      <w:r>
        <w:rPr>
          <w:rFonts w:ascii="仿宋" w:eastAsia="仿宋" w:hAnsi="仿宋" w:cs="宋体" w:hint="eastAsia"/>
          <w:color w:val="333333"/>
          <w:kern w:val="0"/>
          <w:sz w:val="32"/>
          <w:szCs w:val="32"/>
        </w:rPr>
        <w:t>收入58.8万元</w:t>
      </w:r>
      <w:r>
        <w:rPr>
          <w:rFonts w:ascii="仿宋" w:eastAsia="仿宋" w:hAnsi="仿宋" w:cs="宋体" w:hint="eastAsia"/>
          <w:color w:val="333333"/>
          <w:kern w:val="0"/>
          <w:sz w:val="32"/>
          <w:szCs w:val="32"/>
        </w:rPr>
        <w:t>。</w:t>
      </w:r>
    </w:p>
    <w:p w:rsidR="00AB01A3" w:rsidRDefault="00D50663">
      <w:pPr>
        <w:tabs>
          <w:tab w:val="left" w:pos="3675"/>
        </w:tabs>
        <w:spacing w:line="360" w:lineRule="auto"/>
        <w:ind w:firstLineChars="150" w:firstLine="452"/>
        <w:jc w:val="left"/>
        <w:rPr>
          <w:rFonts w:asciiTheme="majorEastAsia" w:eastAsiaTheme="majorEastAsia" w:hAnsiTheme="majorEastAsia"/>
          <w:b/>
          <w:sz w:val="30"/>
          <w:szCs w:val="30"/>
        </w:rPr>
      </w:pPr>
      <w:r>
        <w:rPr>
          <w:rFonts w:asciiTheme="majorEastAsia" w:eastAsiaTheme="majorEastAsia" w:hAnsiTheme="majorEastAsia" w:hint="eastAsia"/>
          <w:b/>
          <w:sz w:val="30"/>
          <w:szCs w:val="30"/>
        </w:rPr>
        <w:t>二、2019</w:t>
      </w:r>
      <w:r>
        <w:rPr>
          <w:rFonts w:asciiTheme="majorEastAsia" w:eastAsiaTheme="majorEastAsia" w:hAnsiTheme="majorEastAsia" w:hint="eastAsia"/>
          <w:b/>
          <w:sz w:val="30"/>
          <w:szCs w:val="30"/>
        </w:rPr>
        <w:t>年度一般公共预算当年财政拨款情况说明</w:t>
      </w:r>
    </w:p>
    <w:p w:rsidR="00AB01A3" w:rsidRDefault="00D50663">
      <w:pPr>
        <w:widowControl/>
        <w:shd w:val="clear" w:color="auto" w:fill="FFFFFF"/>
        <w:spacing w:line="555" w:lineRule="atLeast"/>
        <w:ind w:firstLine="645"/>
        <w:jc w:val="left"/>
        <w:rPr>
          <w:rFonts w:ascii="仿宋" w:eastAsia="仿宋" w:hAnsi="仿宋" w:cs="仿宋"/>
          <w:iCs/>
          <w:color w:val="000000"/>
          <w:kern w:val="0"/>
          <w:sz w:val="32"/>
        </w:rPr>
      </w:pPr>
      <w:r>
        <w:rPr>
          <w:rFonts w:ascii="仿宋" w:eastAsia="仿宋" w:hAnsi="仿宋" w:cs="仿宋" w:hint="eastAsia"/>
          <w:iCs/>
          <w:color w:val="000000"/>
          <w:kern w:val="0"/>
          <w:sz w:val="32"/>
        </w:rPr>
        <w:t>（一）一般公共预算当年财政拨款规模情况</w:t>
      </w:r>
    </w:p>
    <w:p w:rsidR="00AB01A3" w:rsidRDefault="00D50663">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2019</w:t>
      </w:r>
      <w:r>
        <w:rPr>
          <w:rFonts w:ascii="仿宋" w:eastAsia="仿宋" w:hAnsi="仿宋" w:cs="宋体" w:hint="eastAsia"/>
          <w:color w:val="333333"/>
          <w:kern w:val="0"/>
          <w:sz w:val="32"/>
          <w:szCs w:val="32"/>
        </w:rPr>
        <w:t>年</w:t>
      </w:r>
      <w:proofErr w:type="gramStart"/>
      <w:r>
        <w:rPr>
          <w:rFonts w:ascii="仿宋" w:eastAsia="仿宋" w:hAnsi="仿宋" w:cs="宋体" w:hint="eastAsia"/>
          <w:color w:val="333333"/>
          <w:kern w:val="0"/>
          <w:sz w:val="32"/>
          <w:szCs w:val="32"/>
        </w:rPr>
        <w:t>措</w:t>
      </w:r>
      <w:proofErr w:type="gramEnd"/>
      <w:r>
        <w:rPr>
          <w:rFonts w:ascii="仿宋" w:eastAsia="仿宋" w:hAnsi="仿宋" w:cs="宋体" w:hint="eastAsia"/>
          <w:color w:val="333333"/>
          <w:kern w:val="0"/>
          <w:sz w:val="32"/>
          <w:szCs w:val="32"/>
        </w:rPr>
        <w:t>折罗玛镇寺管会</w:t>
      </w:r>
      <w:r>
        <w:rPr>
          <w:rFonts w:ascii="仿宋" w:eastAsia="仿宋" w:hAnsi="仿宋" w:cs="宋体" w:hint="eastAsia"/>
          <w:color w:val="333333"/>
          <w:kern w:val="0"/>
          <w:sz w:val="32"/>
          <w:szCs w:val="32"/>
        </w:rPr>
        <w:t>预算拨款收入58.8万元</w:t>
      </w:r>
      <w:r>
        <w:rPr>
          <w:rFonts w:ascii="仿宋" w:eastAsia="仿宋" w:hAnsi="仿宋" w:cs="宋体" w:hint="eastAsia"/>
          <w:color w:val="333333"/>
          <w:kern w:val="0"/>
          <w:sz w:val="32"/>
          <w:szCs w:val="32"/>
        </w:rPr>
        <w:t>，</w:t>
      </w:r>
    </w:p>
    <w:p w:rsidR="00AB01A3" w:rsidRDefault="00D50663">
      <w:pPr>
        <w:widowControl/>
        <w:shd w:val="clear" w:color="auto" w:fill="FFFFFF"/>
        <w:spacing w:line="555" w:lineRule="atLeast"/>
        <w:ind w:firstLine="645"/>
        <w:jc w:val="left"/>
        <w:rPr>
          <w:rFonts w:ascii="仿宋" w:eastAsia="仿宋" w:hAnsi="仿宋" w:cs="仿宋"/>
          <w:iCs/>
          <w:color w:val="000000"/>
          <w:kern w:val="0"/>
          <w:sz w:val="32"/>
        </w:rPr>
      </w:pPr>
      <w:r>
        <w:rPr>
          <w:rFonts w:ascii="仿宋" w:eastAsia="仿宋" w:hAnsi="仿宋" w:cs="仿宋" w:hint="eastAsia"/>
          <w:iCs/>
          <w:color w:val="000000"/>
          <w:kern w:val="0"/>
          <w:sz w:val="32"/>
        </w:rPr>
        <w:t>（</w:t>
      </w:r>
      <w:r>
        <w:rPr>
          <w:rFonts w:ascii="仿宋" w:eastAsia="仿宋" w:hAnsi="仿宋" w:cs="仿宋" w:hint="eastAsia"/>
          <w:iCs/>
          <w:color w:val="000000"/>
          <w:kern w:val="0"/>
          <w:sz w:val="32"/>
        </w:rPr>
        <w:t>二</w:t>
      </w:r>
      <w:r>
        <w:rPr>
          <w:rFonts w:ascii="仿宋" w:eastAsia="仿宋" w:hAnsi="仿宋" w:cs="仿宋" w:hint="eastAsia"/>
          <w:iCs/>
          <w:color w:val="000000"/>
          <w:kern w:val="0"/>
          <w:sz w:val="32"/>
        </w:rPr>
        <w:t>）一般公共预算当年财政拨款具体使用情况。</w:t>
      </w:r>
    </w:p>
    <w:p w:rsidR="00AB01A3" w:rsidRDefault="00D50663">
      <w:pPr>
        <w:widowControl/>
        <w:shd w:val="clear" w:color="auto" w:fill="FFFFFF"/>
        <w:ind w:firstLineChars="200" w:firstLine="640"/>
        <w:rPr>
          <w:rFonts w:ascii="仿宋" w:eastAsia="仿宋" w:hAnsi="仿宋"/>
          <w:sz w:val="32"/>
          <w:szCs w:val="32"/>
        </w:rPr>
      </w:pPr>
      <w:r>
        <w:rPr>
          <w:rFonts w:ascii="仿宋" w:eastAsia="仿宋" w:hAnsi="仿宋" w:hint="eastAsia"/>
          <w:sz w:val="32"/>
          <w:szCs w:val="32"/>
        </w:rPr>
        <w:t>2019</w:t>
      </w:r>
      <w:r>
        <w:rPr>
          <w:rFonts w:ascii="仿宋" w:eastAsia="仿宋" w:hAnsi="仿宋" w:hint="eastAsia"/>
          <w:sz w:val="32"/>
          <w:szCs w:val="32"/>
        </w:rPr>
        <w:t>年</w:t>
      </w:r>
      <w:proofErr w:type="gramStart"/>
      <w:r>
        <w:rPr>
          <w:rFonts w:ascii="仿宋" w:eastAsia="仿宋" w:hAnsi="仿宋" w:hint="eastAsia"/>
          <w:sz w:val="32"/>
          <w:szCs w:val="32"/>
        </w:rPr>
        <w:t>措</w:t>
      </w:r>
      <w:proofErr w:type="gramEnd"/>
      <w:r>
        <w:rPr>
          <w:rFonts w:ascii="仿宋" w:eastAsia="仿宋" w:hAnsi="仿宋" w:hint="eastAsia"/>
          <w:sz w:val="32"/>
          <w:szCs w:val="32"/>
        </w:rPr>
        <w:t>折罗玛镇寺管会本级</w:t>
      </w:r>
      <w:r>
        <w:rPr>
          <w:rFonts w:ascii="仿宋" w:eastAsia="仿宋" w:hAnsi="仿宋" w:hint="eastAsia"/>
          <w:sz w:val="32"/>
          <w:szCs w:val="32"/>
        </w:rPr>
        <w:t>一般公共预算支出</w:t>
      </w:r>
      <w:r>
        <w:rPr>
          <w:rFonts w:ascii="仿宋" w:eastAsia="仿宋" w:hAnsi="仿宋" w:cs="宋体" w:hint="eastAsia"/>
          <w:color w:val="333333"/>
          <w:kern w:val="0"/>
          <w:sz w:val="32"/>
          <w:szCs w:val="32"/>
        </w:rPr>
        <w:t>58.8</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其中：工资福利支出53.4万元</w:t>
      </w:r>
      <w:r>
        <w:rPr>
          <w:rFonts w:ascii="仿宋" w:eastAsia="仿宋" w:hAnsi="仿宋" w:hint="eastAsia"/>
          <w:sz w:val="32"/>
          <w:szCs w:val="32"/>
        </w:rPr>
        <w:t>，商品和服务支出5.4万元</w:t>
      </w:r>
      <w:r>
        <w:rPr>
          <w:rFonts w:ascii="仿宋" w:eastAsia="仿宋" w:hAnsi="仿宋" w:hint="eastAsia"/>
          <w:sz w:val="32"/>
          <w:szCs w:val="32"/>
        </w:rPr>
        <w:t>。</w:t>
      </w:r>
    </w:p>
    <w:p w:rsidR="00AB01A3" w:rsidRDefault="00D50663">
      <w:pPr>
        <w:tabs>
          <w:tab w:val="left" w:pos="3675"/>
        </w:tabs>
        <w:spacing w:line="360" w:lineRule="auto"/>
        <w:ind w:firstLineChars="150" w:firstLine="452"/>
        <w:jc w:val="left"/>
        <w:rPr>
          <w:rFonts w:asciiTheme="majorEastAsia" w:eastAsiaTheme="majorEastAsia" w:hAnsiTheme="majorEastAsia"/>
          <w:b/>
          <w:sz w:val="30"/>
          <w:szCs w:val="30"/>
        </w:rPr>
      </w:pPr>
      <w:bookmarkStart w:id="0" w:name="_Toc510892755"/>
      <w:r>
        <w:rPr>
          <w:rFonts w:asciiTheme="majorEastAsia" w:eastAsiaTheme="majorEastAsia" w:hAnsiTheme="majorEastAsia" w:hint="eastAsia"/>
          <w:b/>
          <w:sz w:val="30"/>
          <w:szCs w:val="30"/>
        </w:rPr>
        <w:t>三、2019</w:t>
      </w:r>
      <w:r>
        <w:rPr>
          <w:rFonts w:asciiTheme="majorEastAsia" w:eastAsiaTheme="majorEastAsia" w:hAnsiTheme="majorEastAsia" w:hint="eastAsia"/>
          <w:b/>
          <w:sz w:val="30"/>
          <w:szCs w:val="30"/>
        </w:rPr>
        <w:t>年度一般公共预算基本支出情况说明</w:t>
      </w:r>
      <w:bookmarkEnd w:id="0"/>
    </w:p>
    <w:p w:rsidR="00AB01A3" w:rsidRDefault="00D50663">
      <w:pPr>
        <w:tabs>
          <w:tab w:val="left" w:pos="3675"/>
        </w:tabs>
        <w:ind w:firstLineChars="200" w:firstLine="640"/>
        <w:rPr>
          <w:rFonts w:ascii="仿宋" w:eastAsia="仿宋" w:hAnsi="仿宋"/>
          <w:sz w:val="32"/>
        </w:rPr>
      </w:pPr>
      <w:proofErr w:type="gramStart"/>
      <w:r>
        <w:rPr>
          <w:rFonts w:ascii="仿宋" w:eastAsia="仿宋" w:hAnsi="仿宋" w:hint="eastAsia"/>
          <w:sz w:val="32"/>
        </w:rPr>
        <w:t>措</w:t>
      </w:r>
      <w:proofErr w:type="gramEnd"/>
      <w:r>
        <w:rPr>
          <w:rFonts w:ascii="仿宋" w:eastAsia="仿宋" w:hAnsi="仿宋" w:hint="eastAsia"/>
          <w:sz w:val="32"/>
        </w:rPr>
        <w:t>折罗玛镇寺管会本级</w:t>
      </w:r>
      <w:r>
        <w:rPr>
          <w:rFonts w:ascii="仿宋" w:eastAsia="仿宋" w:hAnsi="仿宋" w:hint="eastAsia"/>
          <w:sz w:val="32"/>
        </w:rPr>
        <w:t>商品和服务支出经费安排情况如下：5.4万元</w:t>
      </w:r>
      <w:r>
        <w:rPr>
          <w:rFonts w:ascii="仿宋" w:eastAsia="仿宋" w:hAnsi="仿宋" w:hint="eastAsia"/>
          <w:sz w:val="32"/>
        </w:rPr>
        <w:t>。</w:t>
      </w:r>
      <w:r>
        <w:rPr>
          <w:rFonts w:ascii="仿宋" w:eastAsia="仿宋" w:hAnsi="仿宋" w:hint="eastAsia"/>
          <w:sz w:val="32"/>
        </w:rPr>
        <w:t>其中</w:t>
      </w:r>
      <w:r>
        <w:rPr>
          <w:rFonts w:ascii="仿宋" w:eastAsia="仿宋" w:hAnsi="仿宋" w:hint="eastAsia"/>
          <w:sz w:val="32"/>
        </w:rPr>
        <w:t>：</w:t>
      </w:r>
      <w:r>
        <w:rPr>
          <w:rFonts w:ascii="仿宋" w:eastAsia="仿宋" w:hAnsi="仿宋" w:hint="eastAsia"/>
          <w:sz w:val="32"/>
        </w:rPr>
        <w:t>办公费0.6万元</w:t>
      </w:r>
      <w:r>
        <w:rPr>
          <w:rFonts w:ascii="仿宋" w:eastAsia="仿宋" w:hAnsi="仿宋" w:hint="eastAsia"/>
          <w:sz w:val="32"/>
        </w:rPr>
        <w:t>、</w:t>
      </w:r>
      <w:r>
        <w:rPr>
          <w:rFonts w:ascii="仿宋" w:eastAsia="仿宋" w:hAnsi="仿宋" w:hint="eastAsia"/>
          <w:sz w:val="32"/>
        </w:rPr>
        <w:t>印刷费0.3万元</w:t>
      </w:r>
      <w:r>
        <w:rPr>
          <w:rFonts w:ascii="仿宋" w:eastAsia="仿宋" w:hAnsi="仿宋" w:hint="eastAsia"/>
          <w:sz w:val="32"/>
        </w:rPr>
        <w:t>、</w:t>
      </w:r>
      <w:r>
        <w:rPr>
          <w:rFonts w:ascii="仿宋" w:eastAsia="仿宋" w:hAnsi="仿宋" w:hint="eastAsia"/>
          <w:sz w:val="32"/>
        </w:rPr>
        <w:t>差旅费</w:t>
      </w:r>
      <w:r>
        <w:rPr>
          <w:rFonts w:ascii="仿宋" w:eastAsia="仿宋" w:hAnsi="仿宋" w:hint="eastAsia"/>
          <w:sz w:val="32"/>
        </w:rPr>
        <w:t>1.8万元</w:t>
      </w:r>
      <w:r>
        <w:rPr>
          <w:rFonts w:ascii="仿宋" w:eastAsia="仿宋" w:hAnsi="仿宋" w:hint="eastAsia"/>
          <w:sz w:val="32"/>
        </w:rPr>
        <w:t>、</w:t>
      </w:r>
      <w:r>
        <w:rPr>
          <w:rFonts w:ascii="仿宋" w:eastAsia="仿宋" w:hAnsi="仿宋" w:hint="eastAsia"/>
          <w:sz w:val="32"/>
        </w:rPr>
        <w:t>公务用车运行维护</w:t>
      </w:r>
      <w:r>
        <w:rPr>
          <w:rFonts w:ascii="仿宋" w:eastAsia="仿宋" w:hAnsi="仿宋" w:hint="eastAsia"/>
          <w:sz w:val="32"/>
        </w:rPr>
        <w:t>费</w:t>
      </w:r>
      <w:r>
        <w:rPr>
          <w:rFonts w:ascii="仿宋" w:eastAsia="仿宋" w:hAnsi="仿宋" w:hint="eastAsia"/>
          <w:sz w:val="32"/>
        </w:rPr>
        <w:t>1.5万元</w:t>
      </w:r>
      <w:r>
        <w:rPr>
          <w:rFonts w:ascii="仿宋" w:eastAsia="仿宋" w:hAnsi="仿宋" w:hint="eastAsia"/>
          <w:sz w:val="32"/>
        </w:rPr>
        <w:t>、会议费0.15万元</w:t>
      </w:r>
      <w:r>
        <w:rPr>
          <w:rFonts w:ascii="仿宋" w:eastAsia="仿宋" w:hAnsi="仿宋" w:hint="eastAsia"/>
          <w:sz w:val="32"/>
        </w:rPr>
        <w:t>、培训费0.3万元</w:t>
      </w:r>
      <w:r>
        <w:rPr>
          <w:rFonts w:ascii="仿宋" w:eastAsia="仿宋" w:hAnsi="仿宋" w:hint="eastAsia"/>
          <w:sz w:val="32"/>
        </w:rPr>
        <w:t>、维修（护）费0.3万元</w:t>
      </w:r>
      <w:r>
        <w:rPr>
          <w:rFonts w:ascii="仿宋" w:eastAsia="仿宋" w:hAnsi="仿宋" w:hint="eastAsia"/>
          <w:sz w:val="32"/>
        </w:rPr>
        <w:t>、其他商品和服务支出0.45万元</w:t>
      </w:r>
      <w:r>
        <w:rPr>
          <w:rFonts w:ascii="仿宋" w:eastAsia="仿宋" w:hAnsi="仿宋" w:hint="eastAsia"/>
          <w:sz w:val="32"/>
        </w:rPr>
        <w:t>。</w:t>
      </w:r>
    </w:p>
    <w:p w:rsidR="00AB01A3" w:rsidRDefault="00D50663">
      <w:pPr>
        <w:tabs>
          <w:tab w:val="left" w:pos="3675"/>
        </w:tabs>
        <w:spacing w:line="360" w:lineRule="auto"/>
        <w:ind w:firstLineChars="150" w:firstLine="452"/>
        <w:jc w:val="left"/>
        <w:rPr>
          <w:rFonts w:asciiTheme="majorEastAsia" w:eastAsiaTheme="majorEastAsia" w:hAnsiTheme="majorEastAsia"/>
          <w:b/>
          <w:sz w:val="36"/>
          <w:szCs w:val="36"/>
        </w:rPr>
      </w:pPr>
      <w:r>
        <w:rPr>
          <w:rFonts w:asciiTheme="majorEastAsia" w:eastAsiaTheme="majorEastAsia" w:hAnsiTheme="majorEastAsia" w:hint="eastAsia"/>
          <w:b/>
          <w:sz w:val="30"/>
          <w:szCs w:val="30"/>
        </w:rPr>
        <w:t>四、2019</w:t>
      </w:r>
      <w:r>
        <w:rPr>
          <w:rFonts w:asciiTheme="majorEastAsia" w:eastAsiaTheme="majorEastAsia" w:hAnsiTheme="majorEastAsia" w:hint="eastAsia"/>
          <w:b/>
          <w:sz w:val="30"/>
          <w:szCs w:val="30"/>
        </w:rPr>
        <w:t>年度一般公共预算“三公”经费预算情况说明</w:t>
      </w:r>
    </w:p>
    <w:p w:rsidR="00AB01A3" w:rsidRDefault="00D50663">
      <w:pPr>
        <w:widowControl/>
        <w:shd w:val="clear" w:color="auto" w:fill="FFFFFF"/>
        <w:spacing w:line="555" w:lineRule="atLeast"/>
        <w:ind w:firstLineChars="200" w:firstLine="640"/>
        <w:jc w:val="left"/>
        <w:rPr>
          <w:rFonts w:ascii="仿宋" w:eastAsia="仿宋" w:hAnsi="仿宋" w:cs="仿宋"/>
          <w:iCs/>
          <w:color w:val="000000"/>
          <w:kern w:val="0"/>
          <w:sz w:val="32"/>
          <w:szCs w:val="32"/>
        </w:rPr>
      </w:pPr>
      <w:r>
        <w:rPr>
          <w:rFonts w:ascii="仿宋" w:eastAsia="仿宋" w:hAnsi="仿宋" w:cs="仿宋" w:hint="eastAsia"/>
          <w:sz w:val="32"/>
          <w:szCs w:val="32"/>
        </w:rPr>
        <w:t>2019</w:t>
      </w:r>
      <w:r>
        <w:rPr>
          <w:rFonts w:ascii="仿宋" w:eastAsia="仿宋" w:hAnsi="仿宋" w:cs="仿宋" w:hint="eastAsia"/>
          <w:sz w:val="32"/>
          <w:szCs w:val="32"/>
        </w:rPr>
        <w:t>年</w:t>
      </w:r>
      <w:proofErr w:type="gramStart"/>
      <w:r>
        <w:rPr>
          <w:rFonts w:ascii="仿宋" w:eastAsia="仿宋" w:hAnsi="仿宋" w:cs="仿宋" w:hint="eastAsia"/>
          <w:sz w:val="32"/>
          <w:szCs w:val="32"/>
        </w:rPr>
        <w:t>措</w:t>
      </w:r>
      <w:proofErr w:type="gramEnd"/>
      <w:r>
        <w:rPr>
          <w:rFonts w:ascii="仿宋" w:eastAsia="仿宋" w:hAnsi="仿宋" w:cs="仿宋" w:hint="eastAsia"/>
          <w:sz w:val="32"/>
          <w:szCs w:val="32"/>
        </w:rPr>
        <w:t>折罗玛镇寺管会</w:t>
      </w:r>
      <w:r>
        <w:rPr>
          <w:rFonts w:ascii="仿宋" w:eastAsia="仿宋" w:hAnsi="仿宋" w:cs="仿宋" w:hint="eastAsia"/>
          <w:sz w:val="32"/>
          <w:szCs w:val="32"/>
        </w:rPr>
        <w:t>一般公共预算拨款中商品和服务支出预算</w:t>
      </w:r>
      <w:r>
        <w:rPr>
          <w:rFonts w:ascii="仿宋" w:eastAsia="仿宋" w:hAnsi="仿宋" w:cs="仿宋" w:hint="eastAsia"/>
          <w:sz w:val="32"/>
          <w:szCs w:val="32"/>
        </w:rPr>
        <w:t>5.4万元</w:t>
      </w:r>
      <w:r>
        <w:rPr>
          <w:rFonts w:ascii="仿宋" w:eastAsia="仿宋" w:hAnsi="仿宋" w:cs="仿宋" w:hint="eastAsia"/>
          <w:sz w:val="32"/>
          <w:szCs w:val="32"/>
        </w:rPr>
        <w:t>。其中“三公”经费：</w:t>
      </w:r>
      <w:r>
        <w:rPr>
          <w:rFonts w:ascii="仿宋" w:eastAsia="仿宋" w:hAnsi="仿宋" w:hint="eastAsia"/>
          <w:sz w:val="32"/>
        </w:rPr>
        <w:t>公务用车运行维护费1.5万元、会议费0.15万元、培训费0.3万元</w:t>
      </w:r>
      <w:r>
        <w:rPr>
          <w:rFonts w:ascii="仿宋" w:eastAsia="仿宋" w:hAnsi="仿宋" w:cs="仿宋" w:hint="eastAsia"/>
          <w:sz w:val="32"/>
          <w:szCs w:val="32"/>
        </w:rPr>
        <w:t>。</w:t>
      </w:r>
    </w:p>
    <w:p w:rsidR="00D50663" w:rsidRPr="00363F0E" w:rsidRDefault="00D50663" w:rsidP="00D50663">
      <w:pPr>
        <w:rPr>
          <w:rFonts w:ascii="仿宋" w:eastAsia="仿宋" w:hAnsi="仿宋" w:cs="仿宋_GB2312"/>
          <w:b/>
          <w:bCs/>
          <w:sz w:val="32"/>
          <w:szCs w:val="32"/>
          <w:lang w:val="zh-CN"/>
        </w:rPr>
      </w:pPr>
      <w:r w:rsidRPr="00363F0E">
        <w:rPr>
          <w:rFonts w:ascii="仿宋" w:eastAsia="仿宋" w:hAnsi="仿宋" w:cs="仿宋_GB2312" w:hint="eastAsia"/>
          <w:b/>
          <w:bCs/>
          <w:sz w:val="32"/>
          <w:szCs w:val="32"/>
          <w:lang w:val="zh-CN"/>
        </w:rPr>
        <w:lastRenderedPageBreak/>
        <w:t>附件：名词解释</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D50663" w:rsidRPr="00363F0E" w:rsidRDefault="00D50663" w:rsidP="00D50663">
      <w:pPr>
        <w:tabs>
          <w:tab w:val="left" w:pos="0"/>
        </w:tabs>
        <w:spacing w:line="560" w:lineRule="exact"/>
        <w:ind w:firstLineChars="200" w:firstLine="640"/>
        <w:rPr>
          <w:rFonts w:ascii="仿宋" w:eastAsia="仿宋" w:hAnsi="仿宋" w:cs="仿宋_GB2312"/>
          <w:sz w:val="32"/>
          <w:szCs w:val="32"/>
          <w:lang w:val="zh-CN"/>
        </w:rPr>
      </w:pPr>
      <w:r w:rsidRPr="00363F0E">
        <w:rPr>
          <w:rFonts w:ascii="仿宋" w:eastAsia="仿宋" w:hAnsi="仿宋" w:cs="仿宋_GB2312" w:hint="eastAsia"/>
          <w:sz w:val="32"/>
          <w:szCs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szCs w:val="32"/>
          <w:lang w:val="zh-CN"/>
        </w:rPr>
        <w:lastRenderedPageBreak/>
        <w:t>发展。</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6、超收收入：是指预算年度终了时，预算收入实际执行数超过各级人大机关批准的年初预算数（或预算调整数）的部分。</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9、国库集中支付制度：一般也称为国库单一账户制度，</w:t>
      </w:r>
      <w:r w:rsidRPr="00363F0E">
        <w:rPr>
          <w:rFonts w:ascii="仿宋" w:eastAsia="仿宋" w:hAnsi="仿宋" w:cs="仿宋_GB2312" w:hint="eastAsia"/>
          <w:sz w:val="32"/>
          <w:szCs w:val="32"/>
          <w:lang w:val="zh-CN"/>
        </w:rPr>
        <w:lastRenderedPageBreak/>
        <w:t>包括国库集中支付制度和国库集中收缴制度，是指财政部门代表政府设置国库单一账户体系，所有的财政性资金均纳入国库单一账户体系收缴、支付、管理制度。</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10、结余与结转：结余是指国家财政收入大于支出的结余；结转是指结余中有专项用途、需在下年继续安排使用的支出部分。</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11、财力：是指某</w:t>
      </w:r>
      <w:proofErr w:type="gramStart"/>
      <w:r w:rsidRPr="00363F0E">
        <w:rPr>
          <w:rFonts w:ascii="仿宋" w:eastAsia="仿宋" w:hAnsi="仿宋" w:cs="仿宋_GB2312" w:hint="eastAsia"/>
          <w:sz w:val="32"/>
          <w:szCs w:val="32"/>
          <w:lang w:val="zh-CN"/>
        </w:rPr>
        <w:t>一预算</w:t>
      </w:r>
      <w:proofErr w:type="gramEnd"/>
      <w:r w:rsidRPr="00363F0E">
        <w:rPr>
          <w:rFonts w:ascii="仿宋" w:eastAsia="仿宋" w:hAnsi="仿宋" w:cs="仿宋_GB2312" w:hint="eastAsia"/>
          <w:sz w:val="32"/>
          <w:szCs w:val="32"/>
          <w:lang w:val="zh-CN"/>
        </w:rPr>
        <w:t>年度内，各级政府可以通过其职能部门直接分配和使用或间接加以调度支配的财政资金。</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12、部门预算：指政府的一个部门根据国家法律和政策的规定，为履行其职能，经依法编制、汇总、审核、批复后形成的、涵盖本部门全部收支活动的综合财政收支计划。</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14、国有资本经营预算：国有资本经营预算是对国有资本收益</w:t>
      </w:r>
      <w:proofErr w:type="gramStart"/>
      <w:r w:rsidRPr="00363F0E">
        <w:rPr>
          <w:rFonts w:ascii="仿宋" w:eastAsia="仿宋" w:hAnsi="仿宋" w:cs="仿宋_GB2312" w:hint="eastAsia"/>
          <w:sz w:val="32"/>
          <w:szCs w:val="32"/>
          <w:lang w:val="zh-CN"/>
        </w:rPr>
        <w:t>作出</w:t>
      </w:r>
      <w:proofErr w:type="gramEnd"/>
      <w:r w:rsidRPr="00363F0E">
        <w:rPr>
          <w:rFonts w:ascii="仿宋" w:eastAsia="仿宋" w:hAnsi="仿宋" w:cs="仿宋_GB2312" w:hint="eastAsia"/>
          <w:sz w:val="32"/>
          <w:szCs w:val="32"/>
          <w:lang w:val="zh-CN"/>
        </w:rPr>
        <w:t>安排的收支预算。国有资本经营预算应当按照收支平衡的原则编制，不列赤子，并</w:t>
      </w:r>
      <w:proofErr w:type="gramStart"/>
      <w:r w:rsidRPr="00363F0E">
        <w:rPr>
          <w:rFonts w:ascii="仿宋" w:eastAsia="仿宋" w:hAnsi="仿宋" w:cs="仿宋_GB2312" w:hint="eastAsia"/>
          <w:sz w:val="32"/>
          <w:szCs w:val="32"/>
          <w:lang w:val="zh-CN"/>
        </w:rPr>
        <w:t>按排</w:t>
      </w:r>
      <w:proofErr w:type="gramEnd"/>
      <w:r w:rsidRPr="00363F0E">
        <w:rPr>
          <w:rFonts w:ascii="仿宋" w:eastAsia="仿宋" w:hAnsi="仿宋" w:cs="仿宋_GB2312" w:hint="eastAsia"/>
          <w:sz w:val="32"/>
          <w:szCs w:val="32"/>
          <w:lang w:val="zh-CN"/>
        </w:rPr>
        <w:t>资金调入一般公共预算。</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szCs w:val="32"/>
          <w:lang w:val="zh-CN"/>
        </w:rPr>
        <w:lastRenderedPageBreak/>
        <w:t>层次和社会保险项目分别编制，做到收支平衡。</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17、预算执行：是各级财政部门实现收入、支出、平衡和监督过程的总称。预算执行的内容是各级执行预算的机关和单位对预算收入、预算支出和预算平衡的组织工作。</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19、预算支出：也叫“财政支出”。是政府把集中起来的社会资源，按照一定的政治经济原则，分配、运用于满足社会公共需要的资金的总和。</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21、一般公共预算支出：是指各级政府为履行职能需要，通过预算内资金安排的由各级部门（单位）支配的用于运转、事业发展等方面的支出。</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22、基本支出：是行政事业单位为保障其机构正常运</w:t>
      </w:r>
      <w:r w:rsidRPr="00363F0E">
        <w:rPr>
          <w:rFonts w:ascii="仿宋" w:eastAsia="仿宋" w:hAnsi="仿宋" w:cs="仿宋_GB2312" w:hint="eastAsia"/>
          <w:sz w:val="32"/>
          <w:szCs w:val="32"/>
          <w:lang w:val="zh-CN"/>
        </w:rPr>
        <w:lastRenderedPageBreak/>
        <w:t xml:space="preserve">转和完成其日常工作任务所必须的支出，具体包括人员支出和日常公用支出。  </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23、项目支出：是指行政事业单位为完成特定行政工作任务或事业发展而发生的支出。</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24、税收收入：指国家凭借其政治权利，依据法定标准，从单位和个人无法取得的一种财政收入。</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szCs w:val="32"/>
          <w:lang w:val="zh-CN"/>
        </w:rPr>
        <w:t>费产生</w:t>
      </w:r>
      <w:proofErr w:type="gramEnd"/>
      <w:r w:rsidRPr="00363F0E">
        <w:rPr>
          <w:rFonts w:ascii="仿宋" w:eastAsia="仿宋" w:hAnsi="仿宋" w:cs="仿宋_GB2312" w:hint="eastAsia"/>
          <w:sz w:val="32"/>
          <w:szCs w:val="32"/>
          <w:lang w:val="zh-CN"/>
        </w:rPr>
        <w:t>的消费，是当前公共行政领域亟待解决分析问题之一。</w:t>
      </w:r>
    </w:p>
    <w:p w:rsidR="00D50663" w:rsidRPr="00363F0E" w:rsidRDefault="00D50663" w:rsidP="00D50663">
      <w:pPr>
        <w:tabs>
          <w:tab w:val="left" w:pos="0"/>
        </w:tabs>
        <w:spacing w:line="560" w:lineRule="exact"/>
        <w:ind w:firstLineChars="250" w:firstLine="800"/>
        <w:rPr>
          <w:rFonts w:ascii="仿宋" w:eastAsia="仿宋" w:hAnsi="仿宋" w:cs="仿宋_GB2312"/>
          <w:sz w:val="32"/>
          <w:szCs w:val="32"/>
          <w:lang w:val="zh-CN"/>
        </w:rPr>
      </w:pPr>
      <w:r w:rsidRPr="00363F0E">
        <w:rPr>
          <w:rFonts w:ascii="仿宋" w:eastAsia="仿宋" w:hAnsi="仿宋" w:cs="仿宋_GB2312" w:hint="eastAsia"/>
          <w:sz w:val="32"/>
          <w:szCs w:val="32"/>
          <w:lang w:val="zh-CN"/>
        </w:rPr>
        <w:t>28农村税费改革包括：（1）、村干部基本报酬和业绩考核奖励；（2）、村级组织工作经费；（3）、五保户供养经费；（4）义务兵优待经费；（5）、村文化室管理经费；（6）、计划生育经费；（7）、村级道路维护经费。</w:t>
      </w:r>
    </w:p>
    <w:p w:rsidR="00AB01A3" w:rsidRDefault="00AB01A3" w:rsidP="00D50663">
      <w:pPr>
        <w:ind w:firstLineChars="1000" w:firstLine="2400"/>
        <w:rPr>
          <w:rFonts w:ascii="宋体" w:eastAsia="宋体" w:hAnsi="宋体" w:cs="Arial"/>
          <w:color w:val="000000"/>
          <w:kern w:val="0"/>
          <w:sz w:val="24"/>
          <w:szCs w:val="24"/>
        </w:rPr>
      </w:pPr>
      <w:bookmarkStart w:id="1" w:name="_GoBack"/>
      <w:bookmarkEnd w:id="1"/>
    </w:p>
    <w:sectPr w:rsidR="00AB01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D12F4"/>
    <w:multiLevelType w:val="multilevel"/>
    <w:tmpl w:val="1C3D12F4"/>
    <w:lvl w:ilvl="0">
      <w:start w:val="2"/>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441548D"/>
    <w:multiLevelType w:val="multilevel"/>
    <w:tmpl w:val="6441548D"/>
    <w:lvl w:ilvl="0">
      <w:start w:val="1"/>
      <w:numFmt w:val="none"/>
      <w:lvlText w:val="一、"/>
      <w:lvlJc w:val="left"/>
      <w:pPr>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35C8B"/>
    <w:rsid w:val="000A7A5C"/>
    <w:rsid w:val="000D1414"/>
    <w:rsid w:val="000E517C"/>
    <w:rsid w:val="000F52DE"/>
    <w:rsid w:val="001025E1"/>
    <w:rsid w:val="001133A7"/>
    <w:rsid w:val="00122648"/>
    <w:rsid w:val="00163E3D"/>
    <w:rsid w:val="001C6736"/>
    <w:rsid w:val="001C7AD2"/>
    <w:rsid w:val="00203F72"/>
    <w:rsid w:val="002221E4"/>
    <w:rsid w:val="00237C0C"/>
    <w:rsid w:val="0024083B"/>
    <w:rsid w:val="00273DA6"/>
    <w:rsid w:val="002A4A75"/>
    <w:rsid w:val="002C5587"/>
    <w:rsid w:val="002C6DEA"/>
    <w:rsid w:val="002D0E5A"/>
    <w:rsid w:val="002D10BC"/>
    <w:rsid w:val="002D4806"/>
    <w:rsid w:val="002F04BC"/>
    <w:rsid w:val="003244CB"/>
    <w:rsid w:val="0032496E"/>
    <w:rsid w:val="00331251"/>
    <w:rsid w:val="00350C12"/>
    <w:rsid w:val="0037789F"/>
    <w:rsid w:val="003B209B"/>
    <w:rsid w:val="003C5922"/>
    <w:rsid w:val="003D294B"/>
    <w:rsid w:val="003D7A41"/>
    <w:rsid w:val="003E6932"/>
    <w:rsid w:val="003F3B29"/>
    <w:rsid w:val="00420F25"/>
    <w:rsid w:val="00424B03"/>
    <w:rsid w:val="004A4720"/>
    <w:rsid w:val="004B01F4"/>
    <w:rsid w:val="004D5B71"/>
    <w:rsid w:val="004F5C95"/>
    <w:rsid w:val="00515699"/>
    <w:rsid w:val="00522112"/>
    <w:rsid w:val="005322E6"/>
    <w:rsid w:val="00535C8B"/>
    <w:rsid w:val="00570946"/>
    <w:rsid w:val="00590631"/>
    <w:rsid w:val="00613795"/>
    <w:rsid w:val="00641754"/>
    <w:rsid w:val="00645E73"/>
    <w:rsid w:val="00651237"/>
    <w:rsid w:val="006612E4"/>
    <w:rsid w:val="00716BBD"/>
    <w:rsid w:val="007467DA"/>
    <w:rsid w:val="007518B2"/>
    <w:rsid w:val="00774CF6"/>
    <w:rsid w:val="0079515C"/>
    <w:rsid w:val="007D05C6"/>
    <w:rsid w:val="007D25C1"/>
    <w:rsid w:val="007D5BF7"/>
    <w:rsid w:val="00836A63"/>
    <w:rsid w:val="008506AD"/>
    <w:rsid w:val="008B275B"/>
    <w:rsid w:val="008B3C4D"/>
    <w:rsid w:val="008D51A9"/>
    <w:rsid w:val="008E03E1"/>
    <w:rsid w:val="009509B9"/>
    <w:rsid w:val="00980CBE"/>
    <w:rsid w:val="00986A58"/>
    <w:rsid w:val="009C7112"/>
    <w:rsid w:val="009F6680"/>
    <w:rsid w:val="00A24459"/>
    <w:rsid w:val="00A6642C"/>
    <w:rsid w:val="00AB01A3"/>
    <w:rsid w:val="00AB0AD2"/>
    <w:rsid w:val="00AB131F"/>
    <w:rsid w:val="00AB42E9"/>
    <w:rsid w:val="00AF3714"/>
    <w:rsid w:val="00AF575A"/>
    <w:rsid w:val="00B02E56"/>
    <w:rsid w:val="00B05A29"/>
    <w:rsid w:val="00B211AE"/>
    <w:rsid w:val="00B83662"/>
    <w:rsid w:val="00C0150D"/>
    <w:rsid w:val="00C35A92"/>
    <w:rsid w:val="00C978B3"/>
    <w:rsid w:val="00CA6219"/>
    <w:rsid w:val="00CC4AA6"/>
    <w:rsid w:val="00CE0CB5"/>
    <w:rsid w:val="00CF6BE3"/>
    <w:rsid w:val="00D50663"/>
    <w:rsid w:val="00D511B1"/>
    <w:rsid w:val="00D53950"/>
    <w:rsid w:val="00D62601"/>
    <w:rsid w:val="00D83325"/>
    <w:rsid w:val="00D90F89"/>
    <w:rsid w:val="00DD031F"/>
    <w:rsid w:val="00DD3531"/>
    <w:rsid w:val="00DD482C"/>
    <w:rsid w:val="00DF5FAB"/>
    <w:rsid w:val="00DF6A31"/>
    <w:rsid w:val="00E04307"/>
    <w:rsid w:val="00E51B84"/>
    <w:rsid w:val="00E753A5"/>
    <w:rsid w:val="00E8076F"/>
    <w:rsid w:val="00EA1AD5"/>
    <w:rsid w:val="00EA1E05"/>
    <w:rsid w:val="00EA3713"/>
    <w:rsid w:val="00F53B13"/>
    <w:rsid w:val="00F778CF"/>
    <w:rsid w:val="00FB74AA"/>
    <w:rsid w:val="088A6E21"/>
    <w:rsid w:val="096B100B"/>
    <w:rsid w:val="0F2C46EA"/>
    <w:rsid w:val="13A15A74"/>
    <w:rsid w:val="13F66FDA"/>
    <w:rsid w:val="1AB968B6"/>
    <w:rsid w:val="1DDB3EEA"/>
    <w:rsid w:val="20324596"/>
    <w:rsid w:val="26E7529D"/>
    <w:rsid w:val="2A4F7A8C"/>
    <w:rsid w:val="2D2766F4"/>
    <w:rsid w:val="333325EC"/>
    <w:rsid w:val="3D531198"/>
    <w:rsid w:val="424B50BE"/>
    <w:rsid w:val="470B7ECE"/>
    <w:rsid w:val="4A672870"/>
    <w:rsid w:val="57377980"/>
    <w:rsid w:val="663461A5"/>
    <w:rsid w:val="6A793065"/>
    <w:rsid w:val="71196129"/>
    <w:rsid w:val="793E2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5BFC3-2A3A-4195-83D4-D7A5F077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character" w:styleId="a9">
    <w:name w:val="Hyperlink"/>
    <w:basedOn w:val="a0"/>
    <w:uiPriority w:val="99"/>
    <w:semiHidden/>
    <w:unhideWhenUsed/>
    <w:rPr>
      <w:color w:val="333333"/>
      <w:u w:val="none"/>
      <w:shd w:val="clear" w:color="auto" w:fill="auto"/>
    </w:rPr>
  </w:style>
  <w:style w:type="paragraph" w:styleId="aa">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character" w:customStyle="1" w:styleId="apple-converted-space">
    <w:name w:val="apple-converted-space"/>
    <w:basedOn w:val="a0"/>
    <w:qFormat/>
  </w:style>
  <w:style w:type="character" w:customStyle="1" w:styleId="leaidx">
    <w:name w:val="leaidx"/>
    <w:basedOn w:val="a0"/>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12">
    <w:name w:val="c12"/>
    <w:basedOn w:val="a0"/>
    <w:qFormat/>
  </w:style>
  <w:style w:type="character" w:customStyle="1" w:styleId="c22">
    <w:name w:val="c22"/>
    <w:basedOn w:val="a0"/>
  </w:style>
  <w:style w:type="character" w:customStyle="1" w:styleId="c32">
    <w:name w:val="c32"/>
    <w:basedOn w:val="a0"/>
    <w:qFormat/>
  </w:style>
  <w:style w:type="paragraph" w:customStyle="1" w:styleId="p0">
    <w:name w:val="p0"/>
    <w:basedOn w:val="a"/>
    <w:pPr>
      <w:widowControl/>
      <w:jc w:val="left"/>
    </w:pPr>
    <w:rPr>
      <w:rFonts w:ascii="宋体" w:eastAsia="宋体" w:hAnsi="宋体" w:cs="宋体"/>
      <w:kern w:val="0"/>
      <w:sz w:val="24"/>
      <w:szCs w:val="24"/>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rPr>
      <w:sz w:val="18"/>
      <w:szCs w:val="18"/>
    </w:rPr>
  </w:style>
  <w:style w:type="character" w:styleId="ab">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9443B6-D5FC-41EC-BA67-E83FF46D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568</Words>
  <Characters>3241</Characters>
  <Application>Microsoft Office Word</Application>
  <DocSecurity>0</DocSecurity>
  <Lines>27</Lines>
  <Paragraphs>7</Paragraphs>
  <ScaleCrop>false</ScaleCrop>
  <Company>Microsoft</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彭金凤</dc:creator>
  <cp:lastModifiedBy>admin</cp:lastModifiedBy>
  <cp:revision>13</cp:revision>
  <dcterms:created xsi:type="dcterms:W3CDTF">2018-04-06T16:54:00Z</dcterms:created>
  <dcterms:modified xsi:type="dcterms:W3CDTF">2019-04-04T13:47:00Z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