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85" w:rsidRDefault="00CA2685">
      <w:pPr>
        <w:spacing w:line="480" w:lineRule="auto"/>
        <w:jc w:val="center"/>
        <w:rPr>
          <w:b/>
          <w:bCs/>
          <w:sz w:val="44"/>
          <w:szCs w:val="44"/>
        </w:rPr>
      </w:pPr>
    </w:p>
    <w:p w:rsidR="00CA2685" w:rsidRDefault="00CA2685">
      <w:pPr>
        <w:widowControl/>
        <w:jc w:val="center"/>
        <w:rPr>
          <w:rFonts w:asciiTheme="majorEastAsia" w:eastAsiaTheme="majorEastAsia" w:hAnsiTheme="majorEastAsia"/>
          <w:b/>
          <w:bCs/>
          <w:sz w:val="52"/>
          <w:szCs w:val="52"/>
        </w:rPr>
      </w:pPr>
    </w:p>
    <w:p w:rsidR="00CA2685" w:rsidRDefault="00F61168">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折罗玛镇卫生院</w:t>
      </w:r>
      <w:r w:rsidR="00B47A37">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w:t>
      </w:r>
    </w:p>
    <w:p w:rsidR="00CA2685" w:rsidRDefault="00F61168">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部门预算</w:t>
      </w: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b/>
          <w:bCs/>
          <w:sz w:val="52"/>
          <w:szCs w:val="52"/>
        </w:rPr>
      </w:pPr>
    </w:p>
    <w:p w:rsidR="00CA2685" w:rsidRDefault="00CA2685">
      <w:pPr>
        <w:widowControl/>
        <w:jc w:val="center"/>
        <w:rPr>
          <w:rFonts w:asciiTheme="majorEastAsia" w:eastAsiaTheme="majorEastAsia" w:hAnsiTheme="majorEastAsia"/>
          <w:sz w:val="44"/>
          <w:szCs w:val="44"/>
        </w:rPr>
      </w:pPr>
    </w:p>
    <w:p w:rsidR="00CA2685" w:rsidRDefault="00B47A37">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61168">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61168">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61168">
        <w:rPr>
          <w:rFonts w:asciiTheme="majorEastAsia" w:eastAsiaTheme="majorEastAsia" w:hAnsiTheme="majorEastAsia" w:hint="eastAsia"/>
          <w:sz w:val="44"/>
          <w:szCs w:val="44"/>
        </w:rPr>
        <w:t>日</w:t>
      </w:r>
    </w:p>
    <w:p w:rsidR="00CA2685" w:rsidRDefault="00CA2685">
      <w:pPr>
        <w:widowControl/>
        <w:jc w:val="center"/>
        <w:rPr>
          <w:rFonts w:asciiTheme="majorEastAsia" w:eastAsiaTheme="majorEastAsia" w:hAnsiTheme="majorEastAsia"/>
          <w:b/>
          <w:bCs/>
          <w:sz w:val="52"/>
          <w:szCs w:val="52"/>
        </w:rPr>
      </w:pPr>
    </w:p>
    <w:p w:rsidR="00CA2685" w:rsidRDefault="00CA2685">
      <w:pPr>
        <w:spacing w:line="480" w:lineRule="auto"/>
        <w:jc w:val="center"/>
        <w:rPr>
          <w:b/>
          <w:bCs/>
          <w:sz w:val="44"/>
          <w:szCs w:val="44"/>
        </w:rPr>
      </w:pPr>
    </w:p>
    <w:p w:rsidR="00CA2685" w:rsidRDefault="00CA2685">
      <w:pPr>
        <w:spacing w:line="480" w:lineRule="auto"/>
        <w:jc w:val="center"/>
        <w:rPr>
          <w:b/>
          <w:bCs/>
          <w:sz w:val="44"/>
          <w:szCs w:val="44"/>
        </w:rPr>
      </w:pPr>
    </w:p>
    <w:p w:rsidR="00CA2685" w:rsidRDefault="00CA2685">
      <w:pPr>
        <w:spacing w:line="480" w:lineRule="auto"/>
        <w:jc w:val="center"/>
        <w:rPr>
          <w:b/>
          <w:bCs/>
          <w:sz w:val="44"/>
          <w:szCs w:val="44"/>
        </w:rPr>
      </w:pPr>
    </w:p>
    <w:p w:rsidR="00CA2685" w:rsidRDefault="00CA2685">
      <w:pPr>
        <w:spacing w:line="480" w:lineRule="auto"/>
        <w:jc w:val="center"/>
        <w:rPr>
          <w:b/>
          <w:bCs/>
          <w:sz w:val="44"/>
          <w:szCs w:val="44"/>
        </w:rPr>
      </w:pPr>
    </w:p>
    <w:p w:rsidR="00CA2685" w:rsidRDefault="00F61168">
      <w:pPr>
        <w:spacing w:line="480" w:lineRule="auto"/>
        <w:ind w:firstLineChars="850" w:firstLine="3755"/>
        <w:rPr>
          <w:b/>
          <w:bCs/>
          <w:sz w:val="44"/>
          <w:szCs w:val="44"/>
        </w:rPr>
      </w:pPr>
      <w:r>
        <w:rPr>
          <w:rFonts w:hint="eastAsia"/>
          <w:b/>
          <w:bCs/>
          <w:sz w:val="44"/>
          <w:szCs w:val="44"/>
        </w:rPr>
        <w:t>目录</w:t>
      </w:r>
    </w:p>
    <w:p w:rsidR="00CA2685" w:rsidRDefault="00CA2685">
      <w:pPr>
        <w:spacing w:line="480" w:lineRule="auto"/>
      </w:pPr>
    </w:p>
    <w:p w:rsidR="00CA2685" w:rsidRDefault="00F61168">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措</w:t>
      </w:r>
      <w:proofErr w:type="gramEnd"/>
      <w:r>
        <w:rPr>
          <w:rFonts w:hint="eastAsia"/>
          <w:b/>
          <w:bCs/>
          <w:sz w:val="36"/>
          <w:szCs w:val="36"/>
        </w:rPr>
        <w:t>折罗玛镇卫生院</w:t>
      </w:r>
      <w:r>
        <w:rPr>
          <w:rFonts w:hint="eastAsia"/>
          <w:b/>
          <w:bCs/>
          <w:sz w:val="36"/>
          <w:szCs w:val="36"/>
        </w:rPr>
        <w:t>概况</w:t>
      </w:r>
    </w:p>
    <w:p w:rsidR="00CA2685" w:rsidRDefault="00F61168">
      <w:pPr>
        <w:spacing w:line="480" w:lineRule="auto"/>
        <w:rPr>
          <w:rFonts w:ascii="仿宋" w:eastAsia="仿宋" w:hAnsi="仿宋" w:cs="仿宋"/>
          <w:sz w:val="32"/>
        </w:rPr>
      </w:pPr>
      <w:r>
        <w:rPr>
          <w:rFonts w:ascii="仿宋" w:eastAsia="仿宋" w:hAnsi="仿宋" w:cs="仿宋" w:hint="eastAsia"/>
          <w:sz w:val="32"/>
        </w:rPr>
        <w:t>一、部门预算单位结构</w:t>
      </w:r>
    </w:p>
    <w:p w:rsidR="00CA2685" w:rsidRDefault="00F61168">
      <w:pPr>
        <w:spacing w:line="480" w:lineRule="auto"/>
        <w:rPr>
          <w:rFonts w:ascii="仿宋" w:eastAsia="仿宋" w:hAnsi="仿宋" w:cs="仿宋"/>
          <w:sz w:val="32"/>
        </w:rPr>
      </w:pPr>
      <w:r>
        <w:rPr>
          <w:rFonts w:ascii="仿宋" w:eastAsia="仿宋" w:hAnsi="仿宋" w:cs="仿宋" w:hint="eastAsia"/>
          <w:sz w:val="32"/>
        </w:rPr>
        <w:t>二、部门职责和机构设置</w:t>
      </w:r>
    </w:p>
    <w:p w:rsidR="00CA2685" w:rsidRDefault="00F61168">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w:t>
      </w:r>
      <w:r>
        <w:rPr>
          <w:rFonts w:asciiTheme="majorEastAsia" w:eastAsiaTheme="majorEastAsia" w:hAnsiTheme="majorEastAsia" w:hint="eastAsia"/>
          <w:b/>
          <w:bCs/>
          <w:sz w:val="36"/>
          <w:szCs w:val="36"/>
        </w:rPr>
        <w:t xml:space="preserve">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折罗玛镇卫生院</w:t>
      </w:r>
      <w:r w:rsidR="00B47A37">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CA2685" w:rsidRDefault="00F61168">
      <w:pPr>
        <w:spacing w:line="480" w:lineRule="auto"/>
        <w:rPr>
          <w:rFonts w:ascii="仿宋" w:eastAsia="仿宋" w:hAnsi="仿宋" w:cs="仿宋"/>
          <w:sz w:val="32"/>
        </w:rPr>
      </w:pPr>
      <w:r>
        <w:rPr>
          <w:rFonts w:ascii="仿宋" w:eastAsia="仿宋" w:hAnsi="仿宋" w:cs="仿宋" w:hint="eastAsia"/>
          <w:sz w:val="32"/>
        </w:rPr>
        <w:t>一、财政拨款收支总表</w:t>
      </w:r>
    </w:p>
    <w:p w:rsidR="00CA2685" w:rsidRDefault="00F61168">
      <w:pPr>
        <w:spacing w:line="480" w:lineRule="auto"/>
        <w:rPr>
          <w:rFonts w:ascii="仿宋" w:eastAsia="仿宋" w:hAnsi="仿宋" w:cs="仿宋"/>
          <w:sz w:val="32"/>
        </w:rPr>
      </w:pPr>
      <w:r>
        <w:rPr>
          <w:rFonts w:ascii="仿宋" w:eastAsia="仿宋" w:hAnsi="仿宋" w:cs="仿宋" w:hint="eastAsia"/>
          <w:sz w:val="32"/>
        </w:rPr>
        <w:t>二、一般公共预算支出表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五、政府性基金预算支出表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六、部门收支总表</w:t>
      </w:r>
    </w:p>
    <w:p w:rsidR="00CA2685" w:rsidRDefault="00F61168">
      <w:pPr>
        <w:spacing w:line="480" w:lineRule="auto"/>
        <w:rPr>
          <w:rFonts w:ascii="仿宋" w:eastAsia="仿宋" w:hAnsi="仿宋" w:cs="仿宋"/>
          <w:sz w:val="32"/>
        </w:rPr>
      </w:pPr>
      <w:r>
        <w:rPr>
          <w:rFonts w:ascii="仿宋" w:eastAsia="仿宋" w:hAnsi="仿宋" w:cs="仿宋" w:hint="eastAsia"/>
          <w:sz w:val="32"/>
        </w:rPr>
        <w:t>七、部门收入总表</w:t>
      </w:r>
    </w:p>
    <w:p w:rsidR="00CA2685" w:rsidRDefault="00F61168">
      <w:pPr>
        <w:spacing w:line="480" w:lineRule="auto"/>
        <w:rPr>
          <w:rFonts w:ascii="仿宋" w:eastAsia="仿宋" w:hAnsi="仿宋" w:cs="仿宋"/>
          <w:sz w:val="32"/>
        </w:rPr>
      </w:pPr>
      <w:r>
        <w:rPr>
          <w:rFonts w:ascii="仿宋" w:eastAsia="仿宋" w:hAnsi="仿宋" w:cs="仿宋" w:hint="eastAsia"/>
          <w:sz w:val="32"/>
        </w:rPr>
        <w:t>八、部门支出总表</w:t>
      </w:r>
    </w:p>
    <w:p w:rsidR="00CA2685" w:rsidRDefault="00F61168">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w:t>
      </w:r>
      <w:r>
        <w:rPr>
          <w:rFonts w:asciiTheme="majorEastAsia" w:eastAsiaTheme="majorEastAsia" w:hAnsiTheme="majorEastAsia" w:hint="eastAsia"/>
          <w:b/>
          <w:bCs/>
          <w:sz w:val="36"/>
          <w:szCs w:val="36"/>
        </w:rPr>
        <w:t xml:space="preserve">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折罗玛镇卫生院</w:t>
      </w:r>
      <w:r w:rsidR="00B47A37">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CA2685" w:rsidRDefault="00F61168">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w:t>
      </w:r>
      <w:r>
        <w:rPr>
          <w:rFonts w:asciiTheme="majorEastAsia" w:eastAsiaTheme="majorEastAsia" w:hAnsiTheme="majorEastAsia" w:hint="eastAsia"/>
          <w:b/>
          <w:bCs/>
          <w:sz w:val="36"/>
          <w:szCs w:val="36"/>
        </w:rPr>
        <w:t xml:space="preserve">  </w:t>
      </w:r>
      <w:r>
        <w:rPr>
          <w:rFonts w:asciiTheme="majorEastAsia" w:eastAsiaTheme="majorEastAsia" w:hAnsiTheme="majorEastAsia" w:hint="eastAsia"/>
          <w:b/>
          <w:bCs/>
          <w:sz w:val="36"/>
          <w:szCs w:val="36"/>
        </w:rPr>
        <w:t>名词解释</w:t>
      </w:r>
    </w:p>
    <w:p w:rsidR="00CA2685" w:rsidRDefault="00CA2685">
      <w:pPr>
        <w:spacing w:line="360" w:lineRule="auto"/>
        <w:rPr>
          <w:rFonts w:asciiTheme="majorEastAsia" w:eastAsiaTheme="majorEastAsia" w:hAnsiTheme="majorEastAsia"/>
          <w:b/>
          <w:bCs/>
          <w:sz w:val="30"/>
          <w:szCs w:val="30"/>
        </w:rPr>
      </w:pPr>
    </w:p>
    <w:p w:rsidR="00CA2685" w:rsidRDefault="00CA2685">
      <w:pPr>
        <w:spacing w:line="360" w:lineRule="auto"/>
        <w:rPr>
          <w:rFonts w:asciiTheme="majorEastAsia" w:eastAsiaTheme="majorEastAsia" w:hAnsiTheme="majorEastAsia"/>
          <w:b/>
          <w:bCs/>
          <w:sz w:val="30"/>
          <w:szCs w:val="30"/>
        </w:rPr>
      </w:pPr>
    </w:p>
    <w:p w:rsidR="00CA2685" w:rsidRDefault="00CA2685">
      <w:pPr>
        <w:spacing w:line="360" w:lineRule="auto"/>
        <w:rPr>
          <w:rFonts w:asciiTheme="majorEastAsia" w:eastAsiaTheme="majorEastAsia" w:hAnsiTheme="majorEastAsia"/>
          <w:b/>
          <w:bCs/>
          <w:sz w:val="30"/>
          <w:szCs w:val="30"/>
        </w:rPr>
      </w:pPr>
    </w:p>
    <w:p w:rsidR="00CA2685" w:rsidRDefault="00CA2685">
      <w:pPr>
        <w:spacing w:line="360" w:lineRule="auto"/>
        <w:rPr>
          <w:rFonts w:asciiTheme="majorEastAsia" w:eastAsiaTheme="majorEastAsia" w:hAnsiTheme="majorEastAsia"/>
          <w:b/>
          <w:bCs/>
          <w:sz w:val="30"/>
          <w:szCs w:val="30"/>
        </w:rPr>
      </w:pPr>
    </w:p>
    <w:p w:rsidR="00CA2685" w:rsidRDefault="00CA2685">
      <w:pPr>
        <w:spacing w:line="360" w:lineRule="auto"/>
        <w:rPr>
          <w:rFonts w:asciiTheme="majorEastAsia" w:eastAsiaTheme="majorEastAsia" w:hAnsiTheme="majorEastAsia"/>
          <w:b/>
          <w:bCs/>
          <w:sz w:val="30"/>
          <w:szCs w:val="30"/>
        </w:rPr>
      </w:pPr>
    </w:p>
    <w:p w:rsidR="00CA2685" w:rsidRDefault="00CA2685">
      <w:pPr>
        <w:spacing w:line="360" w:lineRule="auto"/>
        <w:rPr>
          <w:rFonts w:asciiTheme="majorEastAsia" w:eastAsiaTheme="majorEastAsia" w:hAnsiTheme="majorEastAsia"/>
          <w:b/>
          <w:bCs/>
          <w:sz w:val="30"/>
          <w:szCs w:val="30"/>
        </w:rPr>
      </w:pPr>
    </w:p>
    <w:p w:rsidR="00CA2685" w:rsidRDefault="00F61168">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CA2685" w:rsidRDefault="00F61168">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折罗玛镇卫生院</w:t>
      </w:r>
      <w:r>
        <w:rPr>
          <w:rFonts w:asciiTheme="majorEastAsia" w:eastAsiaTheme="majorEastAsia" w:hAnsiTheme="majorEastAsia" w:hint="eastAsia"/>
          <w:b/>
          <w:bCs/>
          <w:sz w:val="44"/>
          <w:szCs w:val="44"/>
        </w:rPr>
        <w:t>概况</w:t>
      </w:r>
    </w:p>
    <w:p w:rsidR="00CA2685" w:rsidRDefault="00F61168">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CA2685" w:rsidRDefault="00F61168">
      <w:pPr>
        <w:spacing w:line="360" w:lineRule="auto"/>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w:t>
      </w:r>
      <w:proofErr w:type="gramStart"/>
      <w:r>
        <w:rPr>
          <w:rFonts w:ascii="仿宋" w:eastAsia="仿宋" w:hAnsi="仿宋" w:cs="仿宋" w:hint="eastAsia"/>
          <w:sz w:val="32"/>
        </w:rPr>
        <w:t>措</w:t>
      </w:r>
      <w:proofErr w:type="gramEnd"/>
      <w:r>
        <w:rPr>
          <w:rFonts w:ascii="仿宋" w:eastAsia="仿宋" w:hAnsi="仿宋" w:cs="仿宋" w:hint="eastAsia"/>
          <w:sz w:val="32"/>
        </w:rPr>
        <w:t>折罗玛镇卫生院为</w:t>
      </w:r>
      <w:r>
        <w:rPr>
          <w:rFonts w:ascii="仿宋" w:eastAsia="仿宋" w:hAnsi="仿宋" w:cs="仿宋" w:hint="eastAsia"/>
          <w:sz w:val="32"/>
        </w:rPr>
        <w:t>2</w:t>
      </w:r>
      <w:r>
        <w:rPr>
          <w:rFonts w:ascii="仿宋" w:eastAsia="仿宋" w:hAnsi="仿宋" w:cs="仿宋" w:hint="eastAsia"/>
          <w:sz w:val="32"/>
        </w:rPr>
        <w:t>级</w:t>
      </w:r>
      <w:r>
        <w:rPr>
          <w:rFonts w:ascii="仿宋" w:eastAsia="仿宋" w:hAnsi="仿宋" w:cs="仿宋" w:hint="eastAsia"/>
          <w:sz w:val="32"/>
        </w:rPr>
        <w:t>预算</w:t>
      </w:r>
      <w:r>
        <w:rPr>
          <w:rFonts w:ascii="仿宋" w:eastAsia="仿宋" w:hAnsi="仿宋" w:cs="仿宋" w:hint="eastAsia"/>
          <w:sz w:val="32"/>
        </w:rPr>
        <w:t>单位</w:t>
      </w:r>
      <w:r>
        <w:rPr>
          <w:rFonts w:ascii="仿宋" w:eastAsia="仿宋" w:hAnsi="仿宋" w:cs="仿宋" w:hint="eastAsia"/>
          <w:sz w:val="32"/>
        </w:rPr>
        <w:t>。</w:t>
      </w:r>
    </w:p>
    <w:p w:rsidR="00CA2685" w:rsidRDefault="00F61168">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CA2685" w:rsidRDefault="00F61168">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CA2685" w:rsidRDefault="00F61168">
      <w:pPr>
        <w:spacing w:line="360" w:lineRule="auto"/>
        <w:rPr>
          <w:rFonts w:ascii="仿宋" w:eastAsia="仿宋" w:hAnsi="仿宋" w:cs="仿宋"/>
          <w:sz w:val="32"/>
        </w:rPr>
      </w:pPr>
      <w:r>
        <w:rPr>
          <w:rFonts w:ascii="仿宋" w:eastAsia="仿宋" w:hAnsi="仿宋" w:cs="仿宋" w:hint="eastAsia"/>
          <w:sz w:val="32"/>
        </w:rPr>
        <w:t>1</w:t>
      </w:r>
      <w:r>
        <w:rPr>
          <w:rFonts w:ascii="仿宋" w:eastAsia="仿宋" w:hAnsi="仿宋" w:cs="仿宋" w:hint="eastAsia"/>
          <w:sz w:val="32"/>
        </w:rPr>
        <w:t>、负责组织推进</w:t>
      </w:r>
      <w:r>
        <w:rPr>
          <w:rFonts w:ascii="仿宋" w:eastAsia="仿宋" w:hAnsi="仿宋" w:cs="仿宋" w:hint="eastAsia"/>
          <w:sz w:val="32"/>
        </w:rPr>
        <w:t>乡镇</w:t>
      </w:r>
      <w:r>
        <w:rPr>
          <w:rFonts w:ascii="仿宋" w:eastAsia="仿宋" w:hAnsi="仿宋" w:cs="仿宋" w:hint="eastAsia"/>
          <w:sz w:val="32"/>
        </w:rPr>
        <w:t>医院改革，建立公益性为导向的绩效考核和评价运行机制，建设和谐医患关系，监督落实医疗服务和药品价格政策。</w:t>
      </w:r>
    </w:p>
    <w:p w:rsidR="00CA2685" w:rsidRDefault="00F61168">
      <w:pPr>
        <w:spacing w:line="360" w:lineRule="auto"/>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、贯彻落实国家药物政策和国家基本药物制度。</w:t>
      </w:r>
    </w:p>
    <w:p w:rsidR="00CA2685" w:rsidRDefault="00F61168">
      <w:pPr>
        <w:spacing w:line="360" w:lineRule="auto"/>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CA2685" w:rsidRDefault="00F61168">
      <w:pPr>
        <w:spacing w:line="360" w:lineRule="auto"/>
        <w:rPr>
          <w:rFonts w:ascii="仿宋" w:eastAsia="仿宋" w:hAnsi="仿宋" w:cs="仿宋"/>
          <w:sz w:val="32"/>
        </w:rPr>
      </w:pPr>
      <w:r>
        <w:rPr>
          <w:rFonts w:ascii="仿宋" w:eastAsia="仿宋" w:hAnsi="仿宋" w:cs="仿宋" w:hint="eastAsia"/>
          <w:sz w:val="32"/>
        </w:rPr>
        <w:t>4</w:t>
      </w:r>
      <w:r>
        <w:rPr>
          <w:rFonts w:ascii="仿宋" w:eastAsia="仿宋" w:hAnsi="仿宋" w:cs="仿宋" w:hint="eastAsia"/>
          <w:sz w:val="32"/>
        </w:rPr>
        <w:t>、组织建立计划生育利益导向、计划生育特殊困难家庭扶助和促进计划生育家庭发展等机制。负责协调推进有关部门、</w:t>
      </w:r>
      <w:r>
        <w:rPr>
          <w:rFonts w:ascii="仿宋" w:eastAsia="仿宋" w:hAnsi="仿宋" w:cs="仿宋" w:hint="eastAsia"/>
          <w:sz w:val="32"/>
        </w:rPr>
        <w:lastRenderedPageBreak/>
        <w:t>群众团体履行计划生育工作相关职责，建立与经济社会发展政策的衔接机制，提出稳定低生育水平政策措施。</w:t>
      </w:r>
    </w:p>
    <w:p w:rsidR="00CA2685" w:rsidRDefault="00F61168">
      <w:pPr>
        <w:spacing w:line="360" w:lineRule="auto"/>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、负责卫生和计划生育信息化建设，参与配合全县人口基础信息库建设。</w:t>
      </w:r>
    </w:p>
    <w:p w:rsidR="00CA2685" w:rsidRDefault="00F61168">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CA2685" w:rsidRDefault="00F61168">
      <w:pPr>
        <w:spacing w:line="360" w:lineRule="auto"/>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hint="eastAsia"/>
          <w:sz w:val="32"/>
        </w:rPr>
        <w:t>乡卫生院</w:t>
      </w:r>
      <w:r>
        <w:rPr>
          <w:rFonts w:ascii="仿宋" w:eastAsia="仿宋" w:hAnsi="仿宋" w:cs="仿宋" w:hint="eastAsia"/>
          <w:sz w:val="32"/>
        </w:rPr>
        <w:t>内设</w:t>
      </w:r>
      <w:r>
        <w:rPr>
          <w:rFonts w:ascii="仿宋" w:eastAsia="仿宋" w:hAnsi="仿宋" w:cs="仿宋" w:hint="eastAsia"/>
          <w:sz w:val="32"/>
        </w:rPr>
        <w:t>乡卫生</w:t>
      </w:r>
      <w:r>
        <w:rPr>
          <w:rFonts w:ascii="仿宋" w:eastAsia="仿宋" w:hAnsi="仿宋" w:cs="仿宋" w:hint="eastAsia"/>
          <w:color w:val="444444"/>
          <w:sz w:val="32"/>
        </w:rPr>
        <w:t>院。</w:t>
      </w:r>
    </w:p>
    <w:p w:rsidR="00CA2685" w:rsidRDefault="00CA2685">
      <w:pPr>
        <w:spacing w:line="360" w:lineRule="auto"/>
        <w:rPr>
          <w:rFonts w:asciiTheme="majorEastAsia" w:eastAsiaTheme="majorEastAsia" w:hAnsiTheme="majorEastAsia"/>
          <w:b/>
          <w:bCs/>
          <w:sz w:val="32"/>
        </w:rPr>
      </w:pPr>
    </w:p>
    <w:p w:rsidR="00CA2685" w:rsidRDefault="00F61168">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CA2685" w:rsidRDefault="00F61168">
      <w:pPr>
        <w:spacing w:line="48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折罗玛镇卫生院</w:t>
      </w:r>
      <w:r w:rsidR="00B47A37">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w:t>
      </w:r>
    </w:p>
    <w:p w:rsidR="00CA2685" w:rsidRDefault="00F61168">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明细表</w:t>
      </w:r>
    </w:p>
    <w:p w:rsidR="00CA2685" w:rsidRDefault="00F61168">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CA2685" w:rsidRDefault="00F61168">
      <w:pPr>
        <w:spacing w:line="480" w:lineRule="auto"/>
        <w:rPr>
          <w:rFonts w:ascii="仿宋" w:eastAsia="仿宋" w:hAnsi="仿宋" w:cs="仿宋"/>
          <w:sz w:val="32"/>
        </w:rPr>
      </w:pPr>
      <w:r>
        <w:rPr>
          <w:rFonts w:ascii="仿宋" w:eastAsia="仿宋" w:hAnsi="仿宋" w:cs="仿宋" w:hint="eastAsia"/>
          <w:sz w:val="32"/>
        </w:rPr>
        <w:t>一、财政拨款收支总表</w:t>
      </w:r>
    </w:p>
    <w:p w:rsidR="00CA2685" w:rsidRDefault="00F61168">
      <w:pPr>
        <w:spacing w:line="480" w:lineRule="auto"/>
        <w:rPr>
          <w:rFonts w:ascii="仿宋" w:eastAsia="仿宋" w:hAnsi="仿宋" w:cs="仿宋"/>
          <w:sz w:val="32"/>
        </w:rPr>
      </w:pPr>
      <w:r>
        <w:rPr>
          <w:rFonts w:ascii="仿宋" w:eastAsia="仿宋" w:hAnsi="仿宋" w:cs="仿宋" w:hint="eastAsia"/>
          <w:sz w:val="32"/>
        </w:rPr>
        <w:t>二、一般公共预算支出表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五、政府性基金预算支出表</w:t>
      </w:r>
    </w:p>
    <w:p w:rsidR="00CA2685" w:rsidRDefault="00F61168">
      <w:pPr>
        <w:spacing w:line="480" w:lineRule="auto"/>
        <w:rPr>
          <w:rFonts w:ascii="仿宋" w:eastAsia="仿宋" w:hAnsi="仿宋" w:cs="仿宋"/>
          <w:sz w:val="32"/>
        </w:rPr>
      </w:pPr>
      <w:r>
        <w:rPr>
          <w:rFonts w:ascii="仿宋" w:eastAsia="仿宋" w:hAnsi="仿宋" w:cs="仿宋" w:hint="eastAsia"/>
          <w:sz w:val="32"/>
        </w:rPr>
        <w:t>六、部门收支总表</w:t>
      </w:r>
    </w:p>
    <w:p w:rsidR="00CA2685" w:rsidRDefault="00F61168">
      <w:pPr>
        <w:spacing w:line="480" w:lineRule="auto"/>
        <w:rPr>
          <w:rFonts w:ascii="仿宋" w:eastAsia="仿宋" w:hAnsi="仿宋" w:cs="仿宋"/>
          <w:sz w:val="32"/>
        </w:rPr>
      </w:pPr>
      <w:r>
        <w:rPr>
          <w:rFonts w:ascii="仿宋" w:eastAsia="仿宋" w:hAnsi="仿宋" w:cs="仿宋" w:hint="eastAsia"/>
          <w:sz w:val="32"/>
        </w:rPr>
        <w:t>七、部门收入总表</w:t>
      </w:r>
    </w:p>
    <w:p w:rsidR="00CA2685" w:rsidRDefault="00F61168">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CA2685" w:rsidRDefault="00CA2685">
      <w:pPr>
        <w:spacing w:line="360" w:lineRule="auto"/>
        <w:jc w:val="center"/>
        <w:rPr>
          <w:rFonts w:asciiTheme="majorEastAsia" w:eastAsiaTheme="majorEastAsia" w:hAnsiTheme="majorEastAsia"/>
          <w:b/>
          <w:bCs/>
          <w:sz w:val="32"/>
        </w:rPr>
      </w:pPr>
    </w:p>
    <w:p w:rsidR="00CA2685" w:rsidRDefault="00CA2685">
      <w:pPr>
        <w:spacing w:line="360" w:lineRule="auto"/>
        <w:rPr>
          <w:rFonts w:asciiTheme="majorEastAsia" w:eastAsiaTheme="majorEastAsia" w:hAnsiTheme="majorEastAsia"/>
          <w:b/>
          <w:bCs/>
          <w:sz w:val="32"/>
        </w:rPr>
      </w:pPr>
    </w:p>
    <w:p w:rsidR="00CA2685" w:rsidRDefault="00CA2685">
      <w:pPr>
        <w:spacing w:line="360" w:lineRule="auto"/>
        <w:rPr>
          <w:rFonts w:asciiTheme="majorEastAsia" w:eastAsiaTheme="majorEastAsia" w:hAnsiTheme="majorEastAsia"/>
          <w:b/>
          <w:bCs/>
          <w:sz w:val="32"/>
        </w:rPr>
      </w:pPr>
    </w:p>
    <w:p w:rsidR="00CA2685" w:rsidRDefault="00F61168">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CA2685" w:rsidRDefault="00F61168">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折罗玛镇卫生院</w:t>
      </w:r>
      <w:r w:rsidR="00B47A37">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w:t>
      </w:r>
    </w:p>
    <w:p w:rsidR="00CA2685" w:rsidRDefault="00F61168">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预算数据分析</w:t>
      </w:r>
    </w:p>
    <w:p w:rsidR="00CA2685" w:rsidRDefault="00F61168">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B47A3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CA2685" w:rsidRDefault="00B47A37">
      <w:pPr>
        <w:spacing w:line="360" w:lineRule="auto"/>
        <w:ind w:firstLine="600"/>
        <w:rPr>
          <w:rFonts w:ascii="仿宋" w:eastAsia="仿宋" w:hAnsi="仿宋" w:cs="仿宋"/>
          <w:sz w:val="32"/>
        </w:rPr>
      </w:pPr>
      <w:r>
        <w:rPr>
          <w:rFonts w:ascii="仿宋" w:eastAsia="仿宋" w:hAnsi="仿宋" w:cs="仿宋" w:hint="eastAsia"/>
          <w:sz w:val="32"/>
        </w:rPr>
        <w:t>2019</w:t>
      </w:r>
      <w:r w:rsidR="00F61168">
        <w:rPr>
          <w:rFonts w:ascii="仿宋" w:eastAsia="仿宋" w:hAnsi="仿宋" w:cs="仿宋" w:hint="eastAsia"/>
          <w:sz w:val="32"/>
        </w:rPr>
        <w:t>年</w:t>
      </w:r>
      <w:proofErr w:type="gramStart"/>
      <w:r w:rsidR="00F61168">
        <w:rPr>
          <w:rFonts w:ascii="仿宋" w:eastAsia="仿宋" w:hAnsi="仿宋" w:cs="仿宋" w:hint="eastAsia"/>
          <w:sz w:val="32"/>
        </w:rPr>
        <w:t>措</w:t>
      </w:r>
      <w:proofErr w:type="gramEnd"/>
      <w:r w:rsidR="00F61168">
        <w:rPr>
          <w:rFonts w:ascii="仿宋" w:eastAsia="仿宋" w:hAnsi="仿宋" w:cs="仿宋" w:hint="eastAsia"/>
          <w:sz w:val="32"/>
        </w:rPr>
        <w:t>折罗玛镇卫生院一般公共预算财政拨款</w:t>
      </w:r>
      <w:r w:rsidR="00F61168">
        <w:rPr>
          <w:rFonts w:ascii="仿宋" w:eastAsia="仿宋" w:hAnsi="仿宋" w:cs="仿宋" w:hint="eastAsia"/>
          <w:sz w:val="32"/>
        </w:rPr>
        <w:t>收入</w:t>
      </w:r>
      <w:r w:rsidR="00F61168">
        <w:rPr>
          <w:rFonts w:ascii="仿宋" w:eastAsia="仿宋" w:hAnsi="仿宋" w:cs="仿宋" w:hint="eastAsia"/>
          <w:sz w:val="32"/>
        </w:rPr>
        <w:t>：</w:t>
      </w:r>
      <w:r>
        <w:rPr>
          <w:rFonts w:ascii="仿宋" w:eastAsia="仿宋" w:hAnsi="仿宋" w:cs="仿宋" w:hint="eastAsia"/>
          <w:sz w:val="32"/>
        </w:rPr>
        <w:t>117.88万元</w:t>
      </w:r>
      <w:r w:rsidR="00F61168">
        <w:rPr>
          <w:rFonts w:ascii="仿宋" w:eastAsia="仿宋" w:hAnsi="仿宋" w:cs="仿宋" w:hint="eastAsia"/>
          <w:sz w:val="32"/>
        </w:rPr>
        <w:t>。</w:t>
      </w:r>
    </w:p>
    <w:p w:rsidR="00CA2685" w:rsidRDefault="00F61168">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B47A3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CA2685" w:rsidRDefault="00B47A37">
      <w:pPr>
        <w:spacing w:line="360" w:lineRule="auto"/>
        <w:ind w:firstLine="600"/>
        <w:rPr>
          <w:rFonts w:ascii="仿宋" w:eastAsia="仿宋" w:hAnsi="仿宋" w:cs="仿宋"/>
          <w:sz w:val="32"/>
        </w:rPr>
      </w:pPr>
      <w:r>
        <w:rPr>
          <w:rFonts w:ascii="仿宋" w:eastAsia="仿宋" w:hAnsi="仿宋" w:cs="仿宋" w:hint="eastAsia"/>
          <w:sz w:val="32"/>
        </w:rPr>
        <w:t>2019</w:t>
      </w:r>
      <w:r w:rsidR="00F61168">
        <w:rPr>
          <w:rFonts w:ascii="仿宋" w:eastAsia="仿宋" w:hAnsi="仿宋" w:cs="仿宋" w:hint="eastAsia"/>
          <w:sz w:val="32"/>
        </w:rPr>
        <w:t>年拨款总额为</w:t>
      </w:r>
      <w:r>
        <w:rPr>
          <w:rFonts w:ascii="仿宋" w:eastAsia="仿宋" w:hAnsi="仿宋" w:cs="仿宋" w:hint="eastAsia"/>
          <w:sz w:val="32"/>
        </w:rPr>
        <w:t>117.88万元</w:t>
      </w:r>
      <w:r w:rsidR="00F61168">
        <w:rPr>
          <w:rFonts w:ascii="仿宋" w:eastAsia="仿宋" w:hAnsi="仿宋" w:cs="仿宋" w:hint="eastAsia"/>
          <w:sz w:val="32"/>
        </w:rPr>
        <w:t>。其中</w:t>
      </w:r>
      <w:r w:rsidR="00F61168">
        <w:rPr>
          <w:rFonts w:ascii="仿宋" w:eastAsia="仿宋" w:hAnsi="仿宋" w:cs="仿宋" w:hint="eastAsia"/>
          <w:sz w:val="32"/>
        </w:rPr>
        <w:t>：</w:t>
      </w:r>
      <w:r w:rsidR="00F61168">
        <w:rPr>
          <w:rFonts w:ascii="仿宋" w:eastAsia="仿宋" w:hAnsi="仿宋" w:cs="仿宋" w:hint="eastAsia"/>
          <w:sz w:val="32"/>
        </w:rPr>
        <w:t>工资福利支出</w:t>
      </w:r>
      <w:r>
        <w:rPr>
          <w:rFonts w:ascii="仿宋" w:eastAsia="仿宋" w:hAnsi="仿宋" w:cs="仿宋" w:hint="eastAsia"/>
          <w:sz w:val="32"/>
        </w:rPr>
        <w:t>113.88万元</w:t>
      </w:r>
      <w:r w:rsidR="00F61168">
        <w:rPr>
          <w:rFonts w:ascii="仿宋" w:eastAsia="仿宋" w:hAnsi="仿宋" w:cs="仿宋" w:hint="eastAsia"/>
          <w:sz w:val="32"/>
        </w:rPr>
        <w:t>；商品与服务支出</w:t>
      </w:r>
      <w:r>
        <w:rPr>
          <w:rFonts w:ascii="仿宋" w:eastAsia="仿宋" w:hAnsi="仿宋" w:cs="仿宋" w:hint="eastAsia"/>
          <w:sz w:val="32"/>
        </w:rPr>
        <w:t>4万元</w:t>
      </w:r>
      <w:r w:rsidR="00F61168">
        <w:rPr>
          <w:rFonts w:ascii="仿宋" w:eastAsia="仿宋" w:hAnsi="仿宋" w:cs="仿宋" w:hint="eastAsia"/>
          <w:sz w:val="32"/>
        </w:rPr>
        <w:t>；行政事业性项目支出</w:t>
      </w:r>
      <w:r w:rsidR="00F61168">
        <w:rPr>
          <w:rFonts w:ascii="仿宋" w:eastAsia="仿宋" w:hAnsi="仿宋" w:cs="仿宋" w:hint="eastAsia"/>
          <w:sz w:val="32"/>
        </w:rPr>
        <w:t>0</w:t>
      </w:r>
      <w:r>
        <w:rPr>
          <w:rFonts w:ascii="仿宋" w:eastAsia="仿宋" w:hAnsi="仿宋" w:cs="仿宋" w:hint="eastAsia"/>
          <w:sz w:val="32"/>
        </w:rPr>
        <w:t>万元</w:t>
      </w:r>
      <w:r w:rsidR="00F61168">
        <w:rPr>
          <w:rFonts w:ascii="仿宋" w:eastAsia="仿宋" w:hAnsi="仿宋" w:cs="仿宋" w:hint="eastAsia"/>
          <w:sz w:val="32"/>
        </w:rPr>
        <w:t>。</w:t>
      </w:r>
    </w:p>
    <w:p w:rsidR="00CA2685" w:rsidRDefault="00F61168">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B47A3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CA2685" w:rsidRDefault="00F61168">
      <w:pPr>
        <w:spacing w:line="360" w:lineRule="auto"/>
        <w:ind w:firstLine="600"/>
        <w:rPr>
          <w:rFonts w:ascii="仿宋" w:eastAsia="仿宋" w:hAnsi="仿宋" w:cs="仿宋"/>
          <w:sz w:val="32"/>
        </w:rPr>
      </w:pPr>
      <w:proofErr w:type="gramStart"/>
      <w:r>
        <w:rPr>
          <w:rFonts w:ascii="仿宋" w:eastAsia="仿宋" w:hAnsi="仿宋" w:cs="仿宋" w:hint="eastAsia"/>
          <w:sz w:val="32"/>
        </w:rPr>
        <w:t>措</w:t>
      </w:r>
      <w:proofErr w:type="gramEnd"/>
      <w:r>
        <w:rPr>
          <w:rFonts w:ascii="仿宋" w:eastAsia="仿宋" w:hAnsi="仿宋" w:cs="仿宋" w:hint="eastAsia"/>
          <w:sz w:val="32"/>
        </w:rPr>
        <w:t>折罗玛镇卫生院</w:t>
      </w:r>
      <w:r>
        <w:rPr>
          <w:rFonts w:ascii="仿宋" w:eastAsia="仿宋" w:hAnsi="仿宋" w:cs="仿宋" w:hint="eastAsia"/>
          <w:sz w:val="32"/>
        </w:rPr>
        <w:t>商品和服务支出经费安排情况</w:t>
      </w:r>
      <w:r w:rsidR="00B47A37">
        <w:rPr>
          <w:rFonts w:ascii="仿宋" w:eastAsia="仿宋" w:hAnsi="仿宋" w:cs="仿宋" w:hint="eastAsia"/>
          <w:sz w:val="32"/>
        </w:rPr>
        <w:t>4万元</w:t>
      </w:r>
      <w:r>
        <w:rPr>
          <w:rFonts w:ascii="仿宋" w:eastAsia="仿宋" w:hAnsi="仿宋" w:cs="仿宋" w:hint="eastAsia"/>
          <w:sz w:val="32"/>
        </w:rPr>
        <w:t>。其中</w:t>
      </w:r>
      <w:r>
        <w:rPr>
          <w:rFonts w:ascii="仿宋" w:eastAsia="仿宋" w:hAnsi="仿宋" w:cs="仿宋" w:hint="eastAsia"/>
          <w:sz w:val="32"/>
        </w:rPr>
        <w:t>：</w:t>
      </w:r>
      <w:r>
        <w:rPr>
          <w:rFonts w:ascii="仿宋" w:eastAsia="仿宋" w:hAnsi="仿宋" w:cs="仿宋" w:hint="eastAsia"/>
          <w:sz w:val="32"/>
        </w:rPr>
        <w:t>办公费</w:t>
      </w:r>
      <w:r w:rsidR="00B47A37">
        <w:rPr>
          <w:rFonts w:ascii="仿宋" w:eastAsia="仿宋" w:hAnsi="仿宋" w:cs="仿宋" w:hint="eastAsia"/>
          <w:sz w:val="32"/>
        </w:rPr>
        <w:t>0.4万元</w:t>
      </w:r>
      <w:r>
        <w:rPr>
          <w:rFonts w:ascii="仿宋" w:eastAsia="仿宋" w:hAnsi="仿宋" w:cs="仿宋" w:hint="eastAsia"/>
          <w:sz w:val="32"/>
        </w:rPr>
        <w:t>、</w:t>
      </w:r>
      <w:r>
        <w:rPr>
          <w:rFonts w:ascii="仿宋" w:eastAsia="仿宋" w:hAnsi="仿宋" w:cs="仿宋" w:hint="eastAsia"/>
          <w:sz w:val="32"/>
        </w:rPr>
        <w:t>印刷</w:t>
      </w:r>
      <w:r>
        <w:rPr>
          <w:rFonts w:ascii="仿宋" w:eastAsia="仿宋" w:hAnsi="仿宋" w:cs="仿宋" w:hint="eastAsia"/>
          <w:sz w:val="32"/>
        </w:rPr>
        <w:t>费</w:t>
      </w:r>
      <w:r w:rsidR="00B47A37">
        <w:rPr>
          <w:rFonts w:ascii="仿宋" w:eastAsia="仿宋" w:hAnsi="仿宋" w:cs="仿宋" w:hint="eastAsia"/>
          <w:sz w:val="32"/>
        </w:rPr>
        <w:t>0.4万元</w:t>
      </w:r>
      <w:r>
        <w:rPr>
          <w:rFonts w:ascii="仿宋" w:eastAsia="仿宋" w:hAnsi="仿宋" w:cs="仿宋" w:hint="eastAsia"/>
          <w:sz w:val="32"/>
        </w:rPr>
        <w:t>、差旅费</w:t>
      </w:r>
      <w:r>
        <w:rPr>
          <w:rFonts w:ascii="仿宋" w:eastAsia="仿宋" w:hAnsi="仿宋" w:cs="仿宋" w:hint="eastAsia"/>
          <w:sz w:val="32"/>
        </w:rPr>
        <w:t>1</w:t>
      </w:r>
      <w:r w:rsidR="00B47A37">
        <w:rPr>
          <w:rFonts w:ascii="仿宋" w:eastAsia="仿宋" w:hAnsi="仿宋" w:cs="仿宋" w:hint="eastAsia"/>
          <w:sz w:val="32"/>
        </w:rPr>
        <w:t>.2万元</w:t>
      </w:r>
      <w:r>
        <w:rPr>
          <w:rFonts w:ascii="仿宋" w:eastAsia="仿宋" w:hAnsi="仿宋" w:cs="仿宋" w:hint="eastAsia"/>
          <w:sz w:val="32"/>
        </w:rPr>
        <w:t>、</w:t>
      </w:r>
      <w:r>
        <w:rPr>
          <w:rFonts w:ascii="仿宋" w:eastAsia="仿宋" w:hAnsi="仿宋" w:cs="仿宋" w:hint="eastAsia"/>
          <w:sz w:val="32"/>
        </w:rPr>
        <w:t>公务用车运行维护费</w:t>
      </w:r>
      <w:r>
        <w:rPr>
          <w:rFonts w:ascii="仿宋" w:eastAsia="仿宋" w:hAnsi="仿宋" w:cs="仿宋" w:hint="eastAsia"/>
          <w:sz w:val="32"/>
        </w:rPr>
        <w:t>1</w:t>
      </w:r>
      <w:r w:rsidR="00B47A37">
        <w:rPr>
          <w:rFonts w:ascii="仿宋" w:eastAsia="仿宋" w:hAnsi="仿宋" w:cs="仿宋" w:hint="eastAsia"/>
          <w:sz w:val="32"/>
        </w:rPr>
        <w:t>.28万元</w:t>
      </w:r>
      <w:r>
        <w:rPr>
          <w:rFonts w:ascii="仿宋" w:eastAsia="仿宋" w:hAnsi="仿宋" w:cs="仿宋" w:hint="eastAsia"/>
          <w:sz w:val="32"/>
        </w:rPr>
        <w:t>、</w:t>
      </w:r>
      <w:r>
        <w:rPr>
          <w:rFonts w:ascii="仿宋" w:eastAsia="仿宋" w:hAnsi="仿宋" w:cs="仿宋" w:hint="eastAsia"/>
          <w:sz w:val="32"/>
        </w:rPr>
        <w:t>会议费</w:t>
      </w:r>
      <w:r w:rsidR="00B47A37">
        <w:rPr>
          <w:rFonts w:ascii="仿宋" w:eastAsia="仿宋" w:hAnsi="仿宋" w:cs="仿宋" w:hint="eastAsia"/>
          <w:sz w:val="32"/>
        </w:rPr>
        <w:t>0.12万元</w:t>
      </w:r>
      <w:r>
        <w:rPr>
          <w:rFonts w:ascii="仿宋" w:eastAsia="仿宋" w:hAnsi="仿宋" w:cs="仿宋" w:hint="eastAsia"/>
          <w:sz w:val="32"/>
        </w:rPr>
        <w:t>、培训费</w:t>
      </w:r>
      <w:r w:rsidR="00B47A37">
        <w:rPr>
          <w:rFonts w:ascii="仿宋" w:eastAsia="仿宋" w:hAnsi="仿宋" w:cs="仿宋" w:hint="eastAsia"/>
          <w:sz w:val="32"/>
        </w:rPr>
        <w:t>0.2万元</w:t>
      </w:r>
      <w:r>
        <w:rPr>
          <w:rFonts w:ascii="仿宋" w:eastAsia="仿宋" w:hAnsi="仿宋" w:cs="仿宋" w:hint="eastAsia"/>
          <w:sz w:val="32"/>
        </w:rPr>
        <w:t>、维修（护）费</w:t>
      </w:r>
      <w:r w:rsidR="00B47A37">
        <w:rPr>
          <w:rFonts w:ascii="仿宋" w:eastAsia="仿宋" w:hAnsi="仿宋" w:cs="仿宋" w:hint="eastAsia"/>
          <w:sz w:val="32"/>
        </w:rPr>
        <w:t>0.2万元</w:t>
      </w:r>
      <w:r>
        <w:rPr>
          <w:rFonts w:ascii="仿宋" w:eastAsia="仿宋" w:hAnsi="仿宋" w:cs="仿宋" w:hint="eastAsia"/>
          <w:sz w:val="32"/>
        </w:rPr>
        <w:t>、其它商品和服务支出</w:t>
      </w:r>
      <w:r w:rsidR="00B47A37">
        <w:rPr>
          <w:rFonts w:ascii="仿宋" w:eastAsia="仿宋" w:hAnsi="仿宋" w:cs="仿宋" w:hint="eastAsia"/>
          <w:sz w:val="32"/>
        </w:rPr>
        <w:t>0.2万元</w:t>
      </w:r>
      <w:r>
        <w:rPr>
          <w:rFonts w:ascii="仿宋" w:eastAsia="仿宋" w:hAnsi="仿宋" w:cs="仿宋" w:hint="eastAsia"/>
          <w:sz w:val="32"/>
        </w:rPr>
        <w:t>。</w:t>
      </w:r>
    </w:p>
    <w:p w:rsidR="00CA2685" w:rsidRDefault="00F61168">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B47A3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CA2685" w:rsidRDefault="00B47A37">
      <w:pPr>
        <w:spacing w:line="360" w:lineRule="auto"/>
        <w:ind w:firstLine="600"/>
        <w:rPr>
          <w:rFonts w:ascii="仿宋" w:eastAsia="仿宋" w:hAnsi="仿宋" w:cs="仿宋"/>
          <w:sz w:val="32"/>
        </w:rPr>
      </w:pPr>
      <w:r>
        <w:rPr>
          <w:rFonts w:ascii="仿宋" w:eastAsia="仿宋" w:hAnsi="仿宋" w:cs="仿宋" w:hint="eastAsia"/>
          <w:sz w:val="32"/>
        </w:rPr>
        <w:t>2019</w:t>
      </w:r>
      <w:r w:rsidR="00F61168">
        <w:rPr>
          <w:rFonts w:ascii="仿宋" w:eastAsia="仿宋" w:hAnsi="仿宋" w:cs="仿宋" w:hint="eastAsia"/>
          <w:sz w:val="32"/>
        </w:rPr>
        <w:t>年一般公共预算拨款中商品和服务支出</w:t>
      </w:r>
      <w:r>
        <w:rPr>
          <w:rFonts w:ascii="仿宋" w:eastAsia="仿宋" w:hAnsi="仿宋" w:cs="仿宋" w:hint="eastAsia"/>
          <w:sz w:val="32"/>
        </w:rPr>
        <w:t>4万元</w:t>
      </w:r>
      <w:r w:rsidR="00F61168">
        <w:rPr>
          <w:rFonts w:ascii="仿宋" w:eastAsia="仿宋" w:hAnsi="仿宋" w:cs="仿宋" w:hint="eastAsia"/>
          <w:sz w:val="32"/>
        </w:rPr>
        <w:t>。其中“三公”经费安排：</w:t>
      </w:r>
      <w:r>
        <w:rPr>
          <w:rFonts w:ascii="仿宋" w:eastAsia="仿宋" w:hAnsi="仿宋" w:cs="仿宋" w:hint="eastAsia"/>
          <w:sz w:val="32"/>
        </w:rPr>
        <w:t>公务用车运行维护费1.28万元、会议费0.12万元、培训费0.2万元</w:t>
      </w:r>
      <w:r w:rsidR="00F61168">
        <w:rPr>
          <w:rFonts w:ascii="仿宋" w:eastAsia="仿宋" w:hAnsi="仿宋" w:cs="仿宋" w:hint="eastAsia"/>
          <w:sz w:val="32"/>
        </w:rPr>
        <w:t>。</w:t>
      </w:r>
    </w:p>
    <w:p w:rsidR="00CA2685" w:rsidRDefault="00CA2685">
      <w:pPr>
        <w:spacing w:line="360" w:lineRule="auto"/>
        <w:rPr>
          <w:rFonts w:asciiTheme="majorEastAsia" w:eastAsiaTheme="majorEastAsia" w:hAnsiTheme="majorEastAsia"/>
          <w:sz w:val="30"/>
          <w:szCs w:val="30"/>
        </w:rPr>
      </w:pPr>
    </w:p>
    <w:p w:rsidR="00CA2685" w:rsidRDefault="00CA2685" w:rsidP="00F61168">
      <w:pPr>
        <w:spacing w:line="360" w:lineRule="auto"/>
        <w:rPr>
          <w:rFonts w:asciiTheme="majorEastAsia" w:eastAsiaTheme="majorEastAsia" w:hAnsiTheme="majorEastAsia" w:hint="eastAsia"/>
          <w:b/>
          <w:bCs/>
          <w:sz w:val="32"/>
        </w:rPr>
      </w:pPr>
    </w:p>
    <w:p w:rsidR="00F61168" w:rsidRPr="00363F0E" w:rsidRDefault="00F61168" w:rsidP="00F61168">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61168" w:rsidRPr="00363F0E" w:rsidRDefault="00F61168" w:rsidP="00F61168">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F61168" w:rsidRPr="00363F0E" w:rsidRDefault="00F61168" w:rsidP="00F61168">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F61168" w:rsidRDefault="00F61168" w:rsidP="00F61168">
      <w:pPr>
        <w:ind w:firstLineChars="1000" w:firstLine="3600"/>
        <w:rPr>
          <w:sz w:val="36"/>
          <w:szCs w:val="36"/>
        </w:rPr>
      </w:pPr>
    </w:p>
    <w:p w:rsidR="00CA2685" w:rsidRPr="00F61168" w:rsidRDefault="00CA2685" w:rsidP="00F61168">
      <w:pPr>
        <w:ind w:firstLineChars="1000" w:firstLine="3012"/>
        <w:rPr>
          <w:rFonts w:asciiTheme="majorEastAsia" w:eastAsiaTheme="majorEastAsia" w:hAnsiTheme="majorEastAsia"/>
          <w:b/>
          <w:bCs/>
          <w:sz w:val="30"/>
          <w:szCs w:val="30"/>
        </w:rPr>
      </w:pPr>
      <w:bookmarkStart w:id="1" w:name="_GoBack"/>
      <w:bookmarkEnd w:id="1"/>
    </w:p>
    <w:sectPr w:rsidR="00CA2685" w:rsidRPr="00F61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C633F"/>
    <w:rsid w:val="001D008F"/>
    <w:rsid w:val="00213E2B"/>
    <w:rsid w:val="00223A2D"/>
    <w:rsid w:val="0025069A"/>
    <w:rsid w:val="00272FAC"/>
    <w:rsid w:val="00315603"/>
    <w:rsid w:val="003B005D"/>
    <w:rsid w:val="003C23AA"/>
    <w:rsid w:val="00414CC8"/>
    <w:rsid w:val="004434F9"/>
    <w:rsid w:val="004A325D"/>
    <w:rsid w:val="004D5AF4"/>
    <w:rsid w:val="004E6FD9"/>
    <w:rsid w:val="004F7FCA"/>
    <w:rsid w:val="00532A4D"/>
    <w:rsid w:val="00553ABE"/>
    <w:rsid w:val="005D1116"/>
    <w:rsid w:val="00602045"/>
    <w:rsid w:val="006B1FD0"/>
    <w:rsid w:val="007F7753"/>
    <w:rsid w:val="00814304"/>
    <w:rsid w:val="00820FFD"/>
    <w:rsid w:val="009046E0"/>
    <w:rsid w:val="00997F21"/>
    <w:rsid w:val="00A11AD0"/>
    <w:rsid w:val="00A16302"/>
    <w:rsid w:val="00A45E91"/>
    <w:rsid w:val="00AA08FF"/>
    <w:rsid w:val="00AD3003"/>
    <w:rsid w:val="00B47A37"/>
    <w:rsid w:val="00B72826"/>
    <w:rsid w:val="00BD1B80"/>
    <w:rsid w:val="00C02398"/>
    <w:rsid w:val="00C0767B"/>
    <w:rsid w:val="00CA2685"/>
    <w:rsid w:val="00D82962"/>
    <w:rsid w:val="00D903AA"/>
    <w:rsid w:val="00D91CA0"/>
    <w:rsid w:val="00DA7B11"/>
    <w:rsid w:val="00E05CE5"/>
    <w:rsid w:val="00E35F70"/>
    <w:rsid w:val="00E454BB"/>
    <w:rsid w:val="00E736F8"/>
    <w:rsid w:val="00E75E0F"/>
    <w:rsid w:val="00F61168"/>
    <w:rsid w:val="00FB1E6A"/>
    <w:rsid w:val="00FC0622"/>
    <w:rsid w:val="00FF3A5E"/>
    <w:rsid w:val="1E21333F"/>
    <w:rsid w:val="20187625"/>
    <w:rsid w:val="215869FA"/>
    <w:rsid w:val="424D29FE"/>
    <w:rsid w:val="45A7164C"/>
    <w:rsid w:val="513A5FF7"/>
    <w:rsid w:val="51D10F25"/>
    <w:rsid w:val="5FD56DCA"/>
    <w:rsid w:val="64A843AD"/>
    <w:rsid w:val="6D5925C3"/>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C1E0C-1F47-46BC-816D-E1B1FA39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36</cp:revision>
  <dcterms:created xsi:type="dcterms:W3CDTF">2018-04-07T08:30:00Z</dcterms:created>
  <dcterms:modified xsi:type="dcterms:W3CDTF">2019-04-04T13:50:00Z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