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91" w:rsidRDefault="000A1991">
      <w:pPr>
        <w:spacing w:line="220" w:lineRule="atLeast"/>
        <w:jc w:val="center"/>
        <w:rPr>
          <w:rFonts w:asciiTheme="majorEastAsia" w:eastAsiaTheme="majorEastAsia" w:hAnsiTheme="majorEastAsia"/>
          <w:b/>
          <w:sz w:val="52"/>
          <w:szCs w:val="52"/>
        </w:rPr>
      </w:pPr>
    </w:p>
    <w:p w:rsidR="000A1991" w:rsidRDefault="000A1991">
      <w:pPr>
        <w:spacing w:line="220" w:lineRule="atLeast"/>
        <w:jc w:val="center"/>
        <w:rPr>
          <w:rFonts w:asciiTheme="majorEastAsia" w:eastAsiaTheme="majorEastAsia" w:hAnsiTheme="majorEastAsia"/>
          <w:b/>
          <w:sz w:val="52"/>
          <w:szCs w:val="52"/>
        </w:rPr>
      </w:pPr>
    </w:p>
    <w:p w:rsidR="000A1991" w:rsidRDefault="000A1991">
      <w:pPr>
        <w:spacing w:line="220" w:lineRule="atLeast"/>
        <w:jc w:val="center"/>
        <w:rPr>
          <w:rFonts w:asciiTheme="majorEastAsia" w:eastAsiaTheme="majorEastAsia" w:hAnsiTheme="majorEastAsia"/>
          <w:b/>
          <w:sz w:val="52"/>
          <w:szCs w:val="52"/>
        </w:rPr>
      </w:pPr>
    </w:p>
    <w:p w:rsidR="000A1991" w:rsidRDefault="0093149E">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人大办</w:t>
      </w:r>
      <w:r w:rsidR="007E4278">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0A1991" w:rsidRDefault="000A1991">
      <w:pPr>
        <w:spacing w:line="220" w:lineRule="atLeast"/>
        <w:jc w:val="center"/>
        <w:rPr>
          <w:rFonts w:asciiTheme="majorEastAsia" w:eastAsiaTheme="majorEastAsia" w:hAnsiTheme="majorEastAsia"/>
          <w:b/>
          <w:sz w:val="52"/>
          <w:szCs w:val="52"/>
        </w:rPr>
      </w:pPr>
    </w:p>
    <w:p w:rsidR="000A1991" w:rsidRDefault="000A1991">
      <w:pPr>
        <w:spacing w:line="220" w:lineRule="atLeast"/>
        <w:jc w:val="center"/>
        <w:rPr>
          <w:rFonts w:asciiTheme="majorEastAsia" w:eastAsiaTheme="majorEastAsia" w:hAnsiTheme="majorEastAsia"/>
          <w:b/>
          <w:sz w:val="52"/>
          <w:szCs w:val="52"/>
        </w:rPr>
      </w:pPr>
    </w:p>
    <w:p w:rsidR="000A1991" w:rsidRDefault="000A1991">
      <w:pPr>
        <w:spacing w:line="220" w:lineRule="atLeast"/>
        <w:jc w:val="center"/>
        <w:rPr>
          <w:rFonts w:asciiTheme="majorEastAsia" w:eastAsiaTheme="majorEastAsia" w:hAnsiTheme="majorEastAsia"/>
          <w:b/>
          <w:sz w:val="44"/>
          <w:szCs w:val="44"/>
        </w:rPr>
      </w:pPr>
    </w:p>
    <w:p w:rsidR="000A1991" w:rsidRDefault="000A1991">
      <w:pPr>
        <w:spacing w:line="220" w:lineRule="atLeast"/>
        <w:jc w:val="center"/>
        <w:rPr>
          <w:rFonts w:asciiTheme="majorEastAsia" w:eastAsiaTheme="majorEastAsia" w:hAnsiTheme="majorEastAsia"/>
          <w:b/>
          <w:sz w:val="44"/>
          <w:szCs w:val="44"/>
        </w:rPr>
      </w:pPr>
    </w:p>
    <w:p w:rsidR="000A1991" w:rsidRDefault="000A1991">
      <w:pPr>
        <w:spacing w:line="220" w:lineRule="atLeast"/>
        <w:jc w:val="center"/>
        <w:rPr>
          <w:rFonts w:asciiTheme="majorEastAsia" w:eastAsiaTheme="majorEastAsia" w:hAnsiTheme="majorEastAsia"/>
          <w:b/>
          <w:sz w:val="44"/>
          <w:szCs w:val="44"/>
        </w:rPr>
      </w:pPr>
    </w:p>
    <w:p w:rsidR="000A1991" w:rsidRDefault="000A1991">
      <w:pPr>
        <w:spacing w:line="220" w:lineRule="atLeast"/>
        <w:jc w:val="center"/>
        <w:rPr>
          <w:rFonts w:asciiTheme="majorEastAsia" w:eastAsiaTheme="majorEastAsia" w:hAnsiTheme="majorEastAsia"/>
          <w:b/>
          <w:sz w:val="44"/>
          <w:szCs w:val="44"/>
        </w:rPr>
      </w:pPr>
    </w:p>
    <w:p w:rsidR="000A1991" w:rsidRDefault="000A1991">
      <w:pPr>
        <w:spacing w:line="220" w:lineRule="atLeast"/>
        <w:rPr>
          <w:rFonts w:asciiTheme="majorEastAsia" w:eastAsiaTheme="majorEastAsia" w:hAnsiTheme="majorEastAsia"/>
          <w:b/>
          <w:sz w:val="44"/>
          <w:szCs w:val="44"/>
        </w:rPr>
      </w:pPr>
    </w:p>
    <w:p w:rsidR="000A1991" w:rsidRDefault="000A1991">
      <w:pPr>
        <w:spacing w:line="220" w:lineRule="atLeast"/>
        <w:rPr>
          <w:rFonts w:asciiTheme="majorEastAsia" w:eastAsiaTheme="majorEastAsia" w:hAnsiTheme="majorEastAsia"/>
          <w:b/>
          <w:sz w:val="44"/>
          <w:szCs w:val="44"/>
        </w:rPr>
      </w:pPr>
    </w:p>
    <w:p w:rsidR="000A1991" w:rsidRDefault="000A1991">
      <w:pPr>
        <w:spacing w:line="220" w:lineRule="atLeast"/>
        <w:jc w:val="center"/>
        <w:rPr>
          <w:rFonts w:asciiTheme="majorEastAsia" w:eastAsiaTheme="majorEastAsia" w:hAnsiTheme="majorEastAsia"/>
          <w:b/>
          <w:sz w:val="44"/>
          <w:szCs w:val="44"/>
        </w:rPr>
      </w:pPr>
    </w:p>
    <w:p w:rsidR="000A1991" w:rsidRDefault="000A1991">
      <w:pPr>
        <w:rPr>
          <w:rFonts w:asciiTheme="majorEastAsia" w:eastAsiaTheme="majorEastAsia" w:hAnsiTheme="majorEastAsia"/>
          <w:sz w:val="44"/>
          <w:szCs w:val="44"/>
        </w:rPr>
      </w:pPr>
    </w:p>
    <w:p w:rsidR="000A1991" w:rsidRDefault="007E4278">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93149E">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93149E">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93149E">
        <w:rPr>
          <w:rFonts w:asciiTheme="majorEastAsia" w:eastAsiaTheme="majorEastAsia" w:hAnsiTheme="majorEastAsia" w:hint="eastAsia"/>
          <w:sz w:val="44"/>
          <w:szCs w:val="44"/>
        </w:rPr>
        <w:t>日</w:t>
      </w:r>
    </w:p>
    <w:p w:rsidR="000A1991" w:rsidRDefault="000A1991">
      <w:pPr>
        <w:tabs>
          <w:tab w:val="left" w:pos="3675"/>
        </w:tabs>
        <w:jc w:val="center"/>
        <w:rPr>
          <w:rFonts w:asciiTheme="majorEastAsia" w:eastAsiaTheme="majorEastAsia" w:hAnsiTheme="majorEastAsia"/>
          <w:sz w:val="44"/>
          <w:szCs w:val="44"/>
        </w:rPr>
      </w:pPr>
    </w:p>
    <w:p w:rsidR="000A1991" w:rsidRDefault="000A1991">
      <w:pPr>
        <w:tabs>
          <w:tab w:val="left" w:pos="3675"/>
        </w:tabs>
        <w:jc w:val="center"/>
        <w:rPr>
          <w:rFonts w:asciiTheme="majorEastAsia" w:eastAsiaTheme="majorEastAsia" w:hAnsiTheme="majorEastAsia"/>
          <w:sz w:val="44"/>
          <w:szCs w:val="44"/>
        </w:rPr>
      </w:pPr>
    </w:p>
    <w:p w:rsidR="000A1991" w:rsidRDefault="0093149E">
      <w:pPr>
        <w:pStyle w:val="1"/>
      </w:pPr>
      <w:r>
        <w:rPr>
          <w:rFonts w:hint="eastAsia"/>
        </w:rPr>
        <w:lastRenderedPageBreak/>
        <w:t>目录</w:t>
      </w:r>
    </w:p>
    <w:p w:rsidR="000A1991" w:rsidRDefault="0093149E">
      <w:pPr>
        <w:pStyle w:val="1"/>
        <w:rPr>
          <w:rFonts w:asciiTheme="minorHAnsi" w:eastAsiaTheme="minorEastAsia" w:hAnsiTheme="minorHAnsi"/>
          <w:b w:val="0"/>
          <w:kern w:val="2"/>
          <w:sz w:val="32"/>
          <w:szCs w:val="32"/>
        </w:rPr>
      </w:pPr>
      <w:r>
        <w:rPr>
          <w:b w:val="0"/>
          <w:sz w:val="32"/>
          <w:szCs w:val="32"/>
        </w:rPr>
        <w:fldChar w:fldCharType="begin"/>
      </w:r>
      <w:r>
        <w:rPr>
          <w:b w:val="0"/>
          <w:sz w:val="32"/>
          <w:szCs w:val="32"/>
        </w:rPr>
        <w:instrText xml:space="preserve"> TOC \o "1-3" \h \z \u </w:instrText>
      </w:r>
      <w:r>
        <w:rPr>
          <w:b w:val="0"/>
          <w:sz w:val="32"/>
          <w:szCs w:val="32"/>
        </w:rPr>
        <w:fldChar w:fldCharType="separate"/>
      </w:r>
      <w:hyperlink w:anchor="_Toc510892792" w:history="1">
        <w:r>
          <w:rPr>
            <w:rStyle w:val="a7"/>
            <w:rFonts w:hint="eastAsia"/>
            <w:b w:val="0"/>
            <w:sz w:val="32"/>
            <w:szCs w:val="32"/>
          </w:rPr>
          <w:t>第一部分</w:t>
        </w:r>
        <w:r>
          <w:rPr>
            <w:rStyle w:val="a7"/>
            <w:b w:val="0"/>
            <w:sz w:val="32"/>
            <w:szCs w:val="32"/>
          </w:rPr>
          <w:t xml:space="preserve"> </w:t>
        </w:r>
        <w:r>
          <w:rPr>
            <w:rStyle w:val="a7"/>
            <w:rFonts w:hint="eastAsia"/>
            <w:b w:val="0"/>
            <w:sz w:val="32"/>
            <w:szCs w:val="32"/>
          </w:rPr>
          <w:t>人大办概况</w:t>
        </w:r>
        <w:r>
          <w:rPr>
            <w:b w:val="0"/>
            <w:sz w:val="32"/>
            <w:szCs w:val="32"/>
          </w:rPr>
          <w:tab/>
        </w:r>
        <w:r>
          <w:rPr>
            <w:b w:val="0"/>
            <w:sz w:val="32"/>
            <w:szCs w:val="32"/>
          </w:rPr>
          <w:fldChar w:fldCharType="begin"/>
        </w:r>
        <w:r>
          <w:rPr>
            <w:b w:val="0"/>
            <w:sz w:val="32"/>
            <w:szCs w:val="32"/>
          </w:rPr>
          <w:instrText xml:space="preserve"> PAGEREF _Toc510892792 \h </w:instrText>
        </w:r>
        <w:r>
          <w:rPr>
            <w:b w:val="0"/>
            <w:sz w:val="32"/>
            <w:szCs w:val="32"/>
          </w:rPr>
        </w:r>
        <w:r>
          <w:rPr>
            <w:b w:val="0"/>
            <w:sz w:val="32"/>
            <w:szCs w:val="32"/>
          </w:rPr>
          <w:fldChar w:fldCharType="separate"/>
        </w:r>
        <w:r>
          <w:rPr>
            <w:b w:val="0"/>
            <w:sz w:val="32"/>
            <w:szCs w:val="32"/>
          </w:rPr>
          <w:t>3</w:t>
        </w:r>
        <w:r>
          <w:rPr>
            <w:b w:val="0"/>
            <w:sz w:val="32"/>
            <w:szCs w:val="32"/>
          </w:rPr>
          <w:fldChar w:fldCharType="end"/>
        </w:r>
      </w:hyperlink>
    </w:p>
    <w:p w:rsidR="000A1991" w:rsidRDefault="0093149E">
      <w:pPr>
        <w:pStyle w:val="2"/>
        <w:tabs>
          <w:tab w:val="left" w:pos="1260"/>
          <w:tab w:val="right" w:leader="dot" w:pos="8296"/>
        </w:tabs>
        <w:ind w:left="440"/>
        <w:rPr>
          <w:rFonts w:asciiTheme="minorHAnsi" w:eastAsiaTheme="minorEastAsia" w:hAnsiTheme="minorHAnsi"/>
          <w:kern w:val="2"/>
          <w:sz w:val="32"/>
          <w:szCs w:val="32"/>
        </w:rPr>
      </w:pPr>
      <w:hyperlink w:anchor="_Toc510892793" w:history="1">
        <w:r>
          <w:rPr>
            <w:rStyle w:val="a7"/>
            <w:rFonts w:asciiTheme="majorEastAsia" w:eastAsiaTheme="majorEastAsia" w:hAnsiTheme="majorEastAsia" w:hint="eastAsia"/>
            <w:sz w:val="32"/>
            <w:szCs w:val="32"/>
          </w:rPr>
          <w:t>一、</w:t>
        </w:r>
        <w:r>
          <w:rPr>
            <w:rFonts w:asciiTheme="minorHAnsi" w:eastAsiaTheme="minorEastAsia" w:hAnsiTheme="minorHAnsi"/>
            <w:kern w:val="2"/>
            <w:sz w:val="32"/>
            <w:szCs w:val="32"/>
          </w:rPr>
          <w:tab/>
        </w:r>
        <w:r>
          <w:rPr>
            <w:rStyle w:val="a7"/>
            <w:rFonts w:asciiTheme="majorEastAsia" w:eastAsiaTheme="majorEastAsia" w:hAnsiTheme="majorEastAsia" w:hint="eastAsia"/>
            <w:sz w:val="32"/>
            <w:szCs w:val="32"/>
          </w:rPr>
          <w:t>部门职责</w:t>
        </w:r>
        <w:r>
          <w:rPr>
            <w:sz w:val="32"/>
            <w:szCs w:val="32"/>
          </w:rPr>
          <w:tab/>
        </w:r>
        <w:r>
          <w:rPr>
            <w:sz w:val="32"/>
            <w:szCs w:val="32"/>
          </w:rPr>
          <w:fldChar w:fldCharType="begin"/>
        </w:r>
        <w:r>
          <w:rPr>
            <w:sz w:val="32"/>
            <w:szCs w:val="32"/>
          </w:rPr>
          <w:instrText xml:space="preserve"> PAGEREF _Toc510892793 \h </w:instrText>
        </w:r>
        <w:r>
          <w:rPr>
            <w:sz w:val="32"/>
            <w:szCs w:val="32"/>
          </w:rPr>
        </w:r>
        <w:r>
          <w:rPr>
            <w:sz w:val="32"/>
            <w:szCs w:val="32"/>
          </w:rPr>
          <w:fldChar w:fldCharType="separate"/>
        </w:r>
        <w:r>
          <w:rPr>
            <w:sz w:val="32"/>
            <w:szCs w:val="32"/>
          </w:rPr>
          <w:t>3</w:t>
        </w:r>
        <w:r>
          <w:rPr>
            <w:sz w:val="32"/>
            <w:szCs w:val="32"/>
          </w:rPr>
          <w:fldChar w:fldCharType="end"/>
        </w:r>
      </w:hyperlink>
    </w:p>
    <w:p w:rsidR="000A1991" w:rsidRDefault="0093149E">
      <w:pPr>
        <w:pStyle w:val="1"/>
        <w:rPr>
          <w:rFonts w:asciiTheme="minorHAnsi" w:eastAsiaTheme="minorEastAsia" w:hAnsiTheme="minorHAnsi"/>
          <w:b w:val="0"/>
          <w:kern w:val="2"/>
          <w:sz w:val="32"/>
          <w:szCs w:val="32"/>
        </w:rPr>
      </w:pPr>
      <w:hyperlink w:anchor="_Toc510892794" w:history="1">
        <w:r>
          <w:rPr>
            <w:rStyle w:val="a7"/>
            <w:rFonts w:hint="eastAsia"/>
            <w:b w:val="0"/>
            <w:sz w:val="32"/>
            <w:szCs w:val="32"/>
          </w:rPr>
          <w:t>第二部分</w:t>
        </w:r>
        <w:r>
          <w:rPr>
            <w:rStyle w:val="a7"/>
            <w:b w:val="0"/>
            <w:sz w:val="32"/>
            <w:szCs w:val="32"/>
          </w:rPr>
          <w:t xml:space="preserve"> </w:t>
        </w:r>
        <w:r>
          <w:rPr>
            <w:rStyle w:val="a7"/>
            <w:rFonts w:hint="eastAsia"/>
            <w:b w:val="0"/>
            <w:sz w:val="32"/>
            <w:szCs w:val="32"/>
          </w:rPr>
          <w:t>人大办</w:t>
        </w:r>
        <w:r w:rsidR="007E4278">
          <w:rPr>
            <w:rStyle w:val="a7"/>
            <w:b w:val="0"/>
            <w:sz w:val="32"/>
            <w:szCs w:val="32"/>
          </w:rPr>
          <w:t>2019</w:t>
        </w:r>
        <w:r>
          <w:rPr>
            <w:rStyle w:val="a7"/>
            <w:rFonts w:hint="eastAsia"/>
            <w:b w:val="0"/>
            <w:sz w:val="32"/>
            <w:szCs w:val="32"/>
          </w:rPr>
          <w:t>年度预算明细表</w:t>
        </w:r>
        <w:r>
          <w:rPr>
            <w:b w:val="0"/>
            <w:sz w:val="32"/>
            <w:szCs w:val="32"/>
          </w:rPr>
          <w:tab/>
        </w:r>
        <w:r>
          <w:rPr>
            <w:b w:val="0"/>
            <w:sz w:val="32"/>
            <w:szCs w:val="32"/>
          </w:rPr>
          <w:fldChar w:fldCharType="begin"/>
        </w:r>
        <w:r>
          <w:rPr>
            <w:b w:val="0"/>
            <w:sz w:val="32"/>
            <w:szCs w:val="32"/>
          </w:rPr>
          <w:instrText xml:space="preserve"> PAGEREF _Toc510892794 \h </w:instrText>
        </w:r>
        <w:r>
          <w:rPr>
            <w:b w:val="0"/>
            <w:sz w:val="32"/>
            <w:szCs w:val="32"/>
          </w:rPr>
        </w:r>
        <w:r>
          <w:rPr>
            <w:b w:val="0"/>
            <w:sz w:val="32"/>
            <w:szCs w:val="32"/>
          </w:rPr>
          <w:fldChar w:fldCharType="separate"/>
        </w:r>
        <w:r>
          <w:rPr>
            <w:b w:val="0"/>
            <w:sz w:val="32"/>
            <w:szCs w:val="32"/>
          </w:rPr>
          <w:t>4</w:t>
        </w:r>
        <w:r>
          <w:rPr>
            <w:b w:val="0"/>
            <w:sz w:val="32"/>
            <w:szCs w:val="32"/>
          </w:rPr>
          <w:fldChar w:fldCharType="end"/>
        </w:r>
      </w:hyperlink>
    </w:p>
    <w:p w:rsidR="000A1991" w:rsidRDefault="0093149E">
      <w:pPr>
        <w:pStyle w:val="2"/>
        <w:tabs>
          <w:tab w:val="right" w:leader="dot" w:pos="8296"/>
        </w:tabs>
        <w:ind w:left="440"/>
        <w:rPr>
          <w:rFonts w:asciiTheme="minorHAnsi" w:eastAsiaTheme="minorEastAsia" w:hAnsiTheme="minorHAnsi"/>
          <w:kern w:val="2"/>
          <w:sz w:val="32"/>
          <w:szCs w:val="32"/>
        </w:rPr>
      </w:pPr>
      <w:hyperlink w:anchor="_Toc510892795" w:history="1">
        <w:r>
          <w:rPr>
            <w:rStyle w:val="a7"/>
            <w:rFonts w:asciiTheme="majorEastAsia" w:eastAsiaTheme="majorEastAsia" w:hAnsiTheme="majorEastAsia" w:hint="eastAsia"/>
            <w:sz w:val="32"/>
            <w:szCs w:val="32"/>
          </w:rPr>
          <w:t>一、财政拨款收支总表</w:t>
        </w:r>
        <w:r>
          <w:rPr>
            <w:sz w:val="32"/>
            <w:szCs w:val="32"/>
          </w:rPr>
          <w:tab/>
        </w:r>
        <w:r>
          <w:rPr>
            <w:sz w:val="32"/>
            <w:szCs w:val="32"/>
          </w:rPr>
          <w:fldChar w:fldCharType="begin"/>
        </w:r>
        <w:r>
          <w:rPr>
            <w:sz w:val="32"/>
            <w:szCs w:val="32"/>
          </w:rPr>
          <w:instrText xml:space="preserve"> PAGEREF _Toc510892795 \h </w:instrText>
        </w:r>
        <w:r>
          <w:rPr>
            <w:sz w:val="32"/>
            <w:szCs w:val="32"/>
          </w:rPr>
        </w:r>
        <w:r>
          <w:rPr>
            <w:sz w:val="32"/>
            <w:szCs w:val="32"/>
          </w:rPr>
          <w:fldChar w:fldCharType="separate"/>
        </w:r>
        <w:r>
          <w:rPr>
            <w:sz w:val="32"/>
            <w:szCs w:val="32"/>
          </w:rPr>
          <w:t>4</w:t>
        </w:r>
        <w:r>
          <w:rPr>
            <w:sz w:val="32"/>
            <w:szCs w:val="32"/>
          </w:rPr>
          <w:fldChar w:fldCharType="end"/>
        </w:r>
      </w:hyperlink>
    </w:p>
    <w:p w:rsidR="000A1991" w:rsidRDefault="0093149E">
      <w:pPr>
        <w:pStyle w:val="2"/>
        <w:tabs>
          <w:tab w:val="right" w:leader="dot" w:pos="8296"/>
        </w:tabs>
        <w:ind w:left="440"/>
        <w:rPr>
          <w:rFonts w:asciiTheme="minorHAnsi" w:eastAsiaTheme="minorEastAsia" w:hAnsiTheme="minorHAnsi"/>
          <w:kern w:val="2"/>
          <w:sz w:val="32"/>
          <w:szCs w:val="32"/>
        </w:rPr>
      </w:pPr>
      <w:hyperlink w:anchor="_Toc510892796" w:history="1">
        <w:r>
          <w:rPr>
            <w:rStyle w:val="a7"/>
            <w:rFonts w:asciiTheme="majorEastAsia" w:eastAsiaTheme="majorEastAsia" w:hAnsiTheme="majorEastAsia" w:hint="eastAsia"/>
            <w:sz w:val="32"/>
            <w:szCs w:val="32"/>
          </w:rPr>
          <w:t>二、一般公共预算支出表</w:t>
        </w:r>
        <w:r>
          <w:rPr>
            <w:sz w:val="32"/>
            <w:szCs w:val="32"/>
          </w:rPr>
          <w:tab/>
        </w:r>
        <w:r>
          <w:rPr>
            <w:sz w:val="32"/>
            <w:szCs w:val="32"/>
          </w:rPr>
          <w:fldChar w:fldCharType="begin"/>
        </w:r>
        <w:r>
          <w:rPr>
            <w:sz w:val="32"/>
            <w:szCs w:val="32"/>
          </w:rPr>
          <w:instrText xml:space="preserve"> PAGEREF _Toc510892796 \h </w:instrText>
        </w:r>
        <w:r>
          <w:rPr>
            <w:sz w:val="32"/>
            <w:szCs w:val="32"/>
          </w:rPr>
        </w:r>
        <w:r>
          <w:rPr>
            <w:sz w:val="32"/>
            <w:szCs w:val="32"/>
          </w:rPr>
          <w:fldChar w:fldCharType="separate"/>
        </w:r>
        <w:r>
          <w:rPr>
            <w:sz w:val="32"/>
            <w:szCs w:val="32"/>
          </w:rPr>
          <w:t>4</w:t>
        </w:r>
        <w:r>
          <w:rPr>
            <w:sz w:val="32"/>
            <w:szCs w:val="32"/>
          </w:rPr>
          <w:fldChar w:fldCharType="end"/>
        </w:r>
      </w:hyperlink>
    </w:p>
    <w:p w:rsidR="000A1991" w:rsidRDefault="0093149E">
      <w:pPr>
        <w:pStyle w:val="2"/>
        <w:tabs>
          <w:tab w:val="right" w:leader="dot" w:pos="8296"/>
        </w:tabs>
        <w:ind w:left="440"/>
        <w:rPr>
          <w:rFonts w:asciiTheme="minorHAnsi" w:eastAsiaTheme="minorEastAsia" w:hAnsiTheme="minorHAnsi"/>
          <w:kern w:val="2"/>
          <w:sz w:val="32"/>
          <w:szCs w:val="32"/>
        </w:rPr>
      </w:pPr>
      <w:hyperlink w:anchor="_Toc510892797" w:history="1">
        <w:r>
          <w:rPr>
            <w:rStyle w:val="a7"/>
            <w:rFonts w:asciiTheme="majorEastAsia" w:eastAsiaTheme="majorEastAsia" w:hAnsiTheme="majorEastAsia" w:hint="eastAsia"/>
            <w:sz w:val="32"/>
            <w:szCs w:val="32"/>
          </w:rPr>
          <w:t>三、一般公共预算基本支出表</w:t>
        </w:r>
        <w:r>
          <w:rPr>
            <w:sz w:val="32"/>
            <w:szCs w:val="32"/>
          </w:rPr>
          <w:tab/>
        </w:r>
        <w:r>
          <w:rPr>
            <w:sz w:val="32"/>
            <w:szCs w:val="32"/>
          </w:rPr>
          <w:fldChar w:fldCharType="begin"/>
        </w:r>
        <w:r>
          <w:rPr>
            <w:sz w:val="32"/>
            <w:szCs w:val="32"/>
          </w:rPr>
          <w:instrText xml:space="preserve"> PAGEREF _Toc510892797 \h </w:instrText>
        </w:r>
        <w:r>
          <w:rPr>
            <w:sz w:val="32"/>
            <w:szCs w:val="32"/>
          </w:rPr>
        </w:r>
        <w:r>
          <w:rPr>
            <w:sz w:val="32"/>
            <w:szCs w:val="32"/>
          </w:rPr>
          <w:fldChar w:fldCharType="separate"/>
        </w:r>
        <w:r>
          <w:rPr>
            <w:sz w:val="32"/>
            <w:szCs w:val="32"/>
          </w:rPr>
          <w:t>4</w:t>
        </w:r>
        <w:r>
          <w:rPr>
            <w:sz w:val="32"/>
            <w:szCs w:val="32"/>
          </w:rPr>
          <w:fldChar w:fldCharType="end"/>
        </w:r>
      </w:hyperlink>
    </w:p>
    <w:p w:rsidR="000A1991" w:rsidRDefault="0093149E">
      <w:pPr>
        <w:pStyle w:val="2"/>
        <w:tabs>
          <w:tab w:val="right" w:leader="dot" w:pos="8296"/>
        </w:tabs>
        <w:ind w:left="440"/>
        <w:rPr>
          <w:rFonts w:asciiTheme="minorHAnsi" w:eastAsiaTheme="minorEastAsia" w:hAnsiTheme="minorHAnsi"/>
          <w:kern w:val="2"/>
          <w:sz w:val="32"/>
          <w:szCs w:val="32"/>
        </w:rPr>
      </w:pPr>
      <w:hyperlink w:anchor="_Toc510892798" w:history="1">
        <w:r>
          <w:rPr>
            <w:rStyle w:val="a7"/>
            <w:rFonts w:asciiTheme="majorEastAsia" w:eastAsiaTheme="majorEastAsia" w:hAnsiTheme="majorEastAsia" w:hint="eastAsia"/>
            <w:sz w:val="32"/>
            <w:szCs w:val="32"/>
          </w:rPr>
          <w:t>四、一般公共预算“三公”经费支出表</w:t>
        </w:r>
        <w:r>
          <w:rPr>
            <w:sz w:val="32"/>
            <w:szCs w:val="32"/>
          </w:rPr>
          <w:tab/>
        </w:r>
        <w:r>
          <w:rPr>
            <w:sz w:val="32"/>
            <w:szCs w:val="32"/>
          </w:rPr>
          <w:fldChar w:fldCharType="begin"/>
        </w:r>
        <w:r>
          <w:rPr>
            <w:sz w:val="32"/>
            <w:szCs w:val="32"/>
          </w:rPr>
          <w:instrText xml:space="preserve"> PAGEREF _Toc510892798 \h </w:instrText>
        </w:r>
        <w:r>
          <w:rPr>
            <w:sz w:val="32"/>
            <w:szCs w:val="32"/>
          </w:rPr>
        </w:r>
        <w:r>
          <w:rPr>
            <w:sz w:val="32"/>
            <w:szCs w:val="32"/>
          </w:rPr>
          <w:fldChar w:fldCharType="separate"/>
        </w:r>
        <w:r>
          <w:rPr>
            <w:sz w:val="32"/>
            <w:szCs w:val="32"/>
          </w:rPr>
          <w:t>4</w:t>
        </w:r>
        <w:r>
          <w:rPr>
            <w:sz w:val="32"/>
            <w:szCs w:val="32"/>
          </w:rPr>
          <w:fldChar w:fldCharType="end"/>
        </w:r>
      </w:hyperlink>
    </w:p>
    <w:p w:rsidR="000A1991" w:rsidRDefault="0093149E">
      <w:pPr>
        <w:pStyle w:val="2"/>
        <w:tabs>
          <w:tab w:val="right" w:leader="dot" w:pos="8296"/>
        </w:tabs>
        <w:ind w:left="440"/>
        <w:rPr>
          <w:rFonts w:asciiTheme="minorHAnsi" w:eastAsiaTheme="minorEastAsia" w:hAnsiTheme="minorHAnsi"/>
          <w:kern w:val="2"/>
          <w:sz w:val="32"/>
          <w:szCs w:val="32"/>
        </w:rPr>
      </w:pPr>
      <w:hyperlink w:anchor="_Toc510892799" w:history="1">
        <w:r>
          <w:rPr>
            <w:rStyle w:val="a7"/>
            <w:rFonts w:asciiTheme="majorEastAsia" w:eastAsiaTheme="majorEastAsia" w:hAnsiTheme="majorEastAsia" w:hint="eastAsia"/>
            <w:sz w:val="32"/>
            <w:szCs w:val="32"/>
          </w:rPr>
          <w:t>五、部门收支总表</w:t>
        </w:r>
        <w:r>
          <w:rPr>
            <w:sz w:val="32"/>
            <w:szCs w:val="32"/>
          </w:rPr>
          <w:tab/>
        </w:r>
        <w:r>
          <w:rPr>
            <w:sz w:val="32"/>
            <w:szCs w:val="32"/>
          </w:rPr>
          <w:fldChar w:fldCharType="begin"/>
        </w:r>
        <w:r>
          <w:rPr>
            <w:sz w:val="32"/>
            <w:szCs w:val="32"/>
          </w:rPr>
          <w:instrText xml:space="preserve"> PAGEREF _Toc510892799 \h </w:instrText>
        </w:r>
        <w:r>
          <w:rPr>
            <w:sz w:val="32"/>
            <w:szCs w:val="32"/>
          </w:rPr>
        </w:r>
        <w:r>
          <w:rPr>
            <w:sz w:val="32"/>
            <w:szCs w:val="32"/>
          </w:rPr>
          <w:fldChar w:fldCharType="separate"/>
        </w:r>
        <w:r>
          <w:rPr>
            <w:sz w:val="32"/>
            <w:szCs w:val="32"/>
          </w:rPr>
          <w:t>4</w:t>
        </w:r>
        <w:r>
          <w:rPr>
            <w:sz w:val="32"/>
            <w:szCs w:val="32"/>
          </w:rPr>
          <w:fldChar w:fldCharType="end"/>
        </w:r>
      </w:hyperlink>
    </w:p>
    <w:p w:rsidR="000A1991" w:rsidRDefault="0093149E">
      <w:pPr>
        <w:pStyle w:val="2"/>
        <w:tabs>
          <w:tab w:val="right" w:leader="dot" w:pos="8296"/>
        </w:tabs>
        <w:ind w:left="440"/>
        <w:rPr>
          <w:rFonts w:asciiTheme="minorHAnsi" w:eastAsiaTheme="minorEastAsia" w:hAnsiTheme="minorHAnsi"/>
          <w:kern w:val="2"/>
          <w:sz w:val="32"/>
          <w:szCs w:val="32"/>
        </w:rPr>
      </w:pPr>
      <w:hyperlink w:anchor="_Toc510892800" w:history="1">
        <w:r>
          <w:rPr>
            <w:rStyle w:val="a7"/>
            <w:rFonts w:asciiTheme="majorEastAsia" w:eastAsiaTheme="majorEastAsia" w:hAnsiTheme="majorEastAsia" w:hint="eastAsia"/>
            <w:sz w:val="32"/>
            <w:szCs w:val="32"/>
          </w:rPr>
          <w:t>六、部门收入总表</w:t>
        </w:r>
        <w:r>
          <w:rPr>
            <w:sz w:val="32"/>
            <w:szCs w:val="32"/>
          </w:rPr>
          <w:tab/>
        </w:r>
        <w:r>
          <w:rPr>
            <w:sz w:val="32"/>
            <w:szCs w:val="32"/>
          </w:rPr>
          <w:fldChar w:fldCharType="begin"/>
        </w:r>
        <w:r>
          <w:rPr>
            <w:sz w:val="32"/>
            <w:szCs w:val="32"/>
          </w:rPr>
          <w:instrText xml:space="preserve"> PAGEREF _T</w:instrText>
        </w:r>
        <w:r>
          <w:rPr>
            <w:sz w:val="32"/>
            <w:szCs w:val="32"/>
          </w:rPr>
          <w:instrText xml:space="preserve">oc510892800 \h </w:instrText>
        </w:r>
        <w:r>
          <w:rPr>
            <w:sz w:val="32"/>
            <w:szCs w:val="32"/>
          </w:rPr>
        </w:r>
        <w:r>
          <w:rPr>
            <w:sz w:val="32"/>
            <w:szCs w:val="32"/>
          </w:rPr>
          <w:fldChar w:fldCharType="separate"/>
        </w:r>
        <w:r>
          <w:rPr>
            <w:sz w:val="32"/>
            <w:szCs w:val="32"/>
          </w:rPr>
          <w:t>4</w:t>
        </w:r>
        <w:r>
          <w:rPr>
            <w:sz w:val="32"/>
            <w:szCs w:val="32"/>
          </w:rPr>
          <w:fldChar w:fldCharType="end"/>
        </w:r>
      </w:hyperlink>
    </w:p>
    <w:p w:rsidR="000A1991" w:rsidRDefault="0093149E">
      <w:pPr>
        <w:pStyle w:val="2"/>
        <w:tabs>
          <w:tab w:val="right" w:leader="dot" w:pos="8296"/>
        </w:tabs>
        <w:ind w:left="440"/>
        <w:rPr>
          <w:rFonts w:asciiTheme="minorHAnsi" w:eastAsiaTheme="minorEastAsia" w:hAnsiTheme="minorHAnsi"/>
          <w:kern w:val="2"/>
          <w:sz w:val="32"/>
          <w:szCs w:val="32"/>
        </w:rPr>
      </w:pPr>
      <w:hyperlink w:anchor="_Toc510892801" w:history="1">
        <w:r>
          <w:rPr>
            <w:rStyle w:val="a7"/>
            <w:rFonts w:asciiTheme="majorEastAsia" w:eastAsiaTheme="majorEastAsia" w:hAnsiTheme="majorEastAsia" w:hint="eastAsia"/>
            <w:sz w:val="32"/>
            <w:szCs w:val="32"/>
          </w:rPr>
          <w:t>七、部门支出总表</w:t>
        </w:r>
        <w:r>
          <w:rPr>
            <w:sz w:val="32"/>
            <w:szCs w:val="32"/>
          </w:rPr>
          <w:tab/>
        </w:r>
        <w:r>
          <w:rPr>
            <w:sz w:val="32"/>
            <w:szCs w:val="32"/>
          </w:rPr>
          <w:fldChar w:fldCharType="begin"/>
        </w:r>
        <w:r>
          <w:rPr>
            <w:sz w:val="32"/>
            <w:szCs w:val="32"/>
          </w:rPr>
          <w:instrText xml:space="preserve"> PAGEREF _Toc510892801 \h </w:instrText>
        </w:r>
        <w:r>
          <w:rPr>
            <w:sz w:val="32"/>
            <w:szCs w:val="32"/>
          </w:rPr>
        </w:r>
        <w:r>
          <w:rPr>
            <w:sz w:val="32"/>
            <w:szCs w:val="32"/>
          </w:rPr>
          <w:fldChar w:fldCharType="separate"/>
        </w:r>
        <w:r>
          <w:rPr>
            <w:sz w:val="32"/>
            <w:szCs w:val="32"/>
          </w:rPr>
          <w:t>4</w:t>
        </w:r>
        <w:r>
          <w:rPr>
            <w:sz w:val="32"/>
            <w:szCs w:val="32"/>
          </w:rPr>
          <w:fldChar w:fldCharType="end"/>
        </w:r>
      </w:hyperlink>
    </w:p>
    <w:p w:rsidR="000A1991" w:rsidRDefault="0093149E">
      <w:pPr>
        <w:pStyle w:val="1"/>
        <w:rPr>
          <w:rFonts w:asciiTheme="minorHAnsi" w:eastAsiaTheme="minorEastAsia" w:hAnsiTheme="minorHAnsi"/>
          <w:b w:val="0"/>
          <w:kern w:val="2"/>
          <w:sz w:val="32"/>
          <w:szCs w:val="32"/>
        </w:rPr>
      </w:pPr>
      <w:hyperlink w:anchor="_Toc510892802" w:history="1">
        <w:r>
          <w:rPr>
            <w:rStyle w:val="a7"/>
            <w:rFonts w:hint="eastAsia"/>
            <w:b w:val="0"/>
            <w:sz w:val="32"/>
            <w:szCs w:val="32"/>
          </w:rPr>
          <w:t>第三部分</w:t>
        </w:r>
        <w:r>
          <w:rPr>
            <w:rStyle w:val="a7"/>
            <w:b w:val="0"/>
            <w:sz w:val="32"/>
            <w:szCs w:val="32"/>
          </w:rPr>
          <w:t xml:space="preserve"> </w:t>
        </w:r>
        <w:r>
          <w:rPr>
            <w:rStyle w:val="a7"/>
            <w:rFonts w:hint="eastAsia"/>
            <w:b w:val="0"/>
            <w:sz w:val="32"/>
            <w:szCs w:val="32"/>
          </w:rPr>
          <w:t>人大办</w:t>
        </w:r>
        <w:r w:rsidR="007E4278">
          <w:rPr>
            <w:rStyle w:val="a7"/>
            <w:b w:val="0"/>
            <w:sz w:val="32"/>
            <w:szCs w:val="32"/>
          </w:rPr>
          <w:t>2019</w:t>
        </w:r>
        <w:r>
          <w:rPr>
            <w:rStyle w:val="a7"/>
            <w:rFonts w:hint="eastAsia"/>
            <w:b w:val="0"/>
            <w:sz w:val="32"/>
            <w:szCs w:val="32"/>
          </w:rPr>
          <w:t>年度部门预算数据分析</w:t>
        </w:r>
        <w:r>
          <w:rPr>
            <w:b w:val="0"/>
            <w:sz w:val="32"/>
            <w:szCs w:val="32"/>
          </w:rPr>
          <w:tab/>
        </w:r>
        <w:r>
          <w:rPr>
            <w:b w:val="0"/>
            <w:sz w:val="32"/>
            <w:szCs w:val="32"/>
          </w:rPr>
          <w:fldChar w:fldCharType="begin"/>
        </w:r>
        <w:r>
          <w:rPr>
            <w:b w:val="0"/>
            <w:sz w:val="32"/>
            <w:szCs w:val="32"/>
          </w:rPr>
          <w:instrText xml:space="preserve"> PAGEREF _Toc510892802 \h </w:instrText>
        </w:r>
        <w:r>
          <w:rPr>
            <w:b w:val="0"/>
            <w:sz w:val="32"/>
            <w:szCs w:val="32"/>
          </w:rPr>
        </w:r>
        <w:r>
          <w:rPr>
            <w:b w:val="0"/>
            <w:sz w:val="32"/>
            <w:szCs w:val="32"/>
          </w:rPr>
          <w:fldChar w:fldCharType="separate"/>
        </w:r>
        <w:r>
          <w:rPr>
            <w:b w:val="0"/>
            <w:sz w:val="32"/>
            <w:szCs w:val="32"/>
          </w:rPr>
          <w:t>5</w:t>
        </w:r>
        <w:r>
          <w:rPr>
            <w:b w:val="0"/>
            <w:sz w:val="32"/>
            <w:szCs w:val="32"/>
          </w:rPr>
          <w:fldChar w:fldCharType="end"/>
        </w:r>
      </w:hyperlink>
    </w:p>
    <w:p w:rsidR="000A1991" w:rsidRDefault="0093149E">
      <w:pPr>
        <w:pStyle w:val="2"/>
        <w:tabs>
          <w:tab w:val="right" w:leader="dot" w:pos="8296"/>
        </w:tabs>
        <w:ind w:left="440"/>
        <w:rPr>
          <w:rFonts w:asciiTheme="minorHAnsi" w:eastAsiaTheme="minorEastAsia" w:hAnsiTheme="minorHAnsi"/>
          <w:kern w:val="2"/>
          <w:sz w:val="32"/>
          <w:szCs w:val="32"/>
        </w:rPr>
      </w:pPr>
      <w:hyperlink w:anchor="_Toc510892803" w:history="1">
        <w:r>
          <w:rPr>
            <w:rStyle w:val="a7"/>
            <w:rFonts w:asciiTheme="majorEastAsia" w:eastAsiaTheme="majorEastAsia" w:hAnsiTheme="majorEastAsia" w:hint="eastAsia"/>
            <w:sz w:val="32"/>
            <w:szCs w:val="32"/>
          </w:rPr>
          <w:t>一、</w:t>
        </w:r>
        <w:r w:rsidR="007E4278">
          <w:rPr>
            <w:rStyle w:val="a7"/>
            <w:rFonts w:asciiTheme="majorEastAsia" w:eastAsiaTheme="majorEastAsia" w:hAnsiTheme="majorEastAsia"/>
            <w:sz w:val="32"/>
            <w:szCs w:val="32"/>
          </w:rPr>
          <w:t>2019</w:t>
        </w:r>
        <w:r>
          <w:rPr>
            <w:rStyle w:val="a7"/>
            <w:rFonts w:asciiTheme="majorEastAsia" w:eastAsiaTheme="majorEastAsia" w:hAnsiTheme="majorEastAsia" w:hint="eastAsia"/>
            <w:sz w:val="32"/>
            <w:szCs w:val="32"/>
          </w:rPr>
          <w:t>年度财政拨款收支预算情况总体说明</w:t>
        </w:r>
        <w:r>
          <w:rPr>
            <w:sz w:val="32"/>
            <w:szCs w:val="32"/>
          </w:rPr>
          <w:tab/>
        </w:r>
        <w:r>
          <w:rPr>
            <w:sz w:val="32"/>
            <w:szCs w:val="32"/>
          </w:rPr>
          <w:fldChar w:fldCharType="begin"/>
        </w:r>
        <w:r>
          <w:rPr>
            <w:sz w:val="32"/>
            <w:szCs w:val="32"/>
          </w:rPr>
          <w:instrText xml:space="preserve"> PAGEREF _Toc510892803 \h </w:instrText>
        </w:r>
        <w:r>
          <w:rPr>
            <w:sz w:val="32"/>
            <w:szCs w:val="32"/>
          </w:rPr>
        </w:r>
        <w:r>
          <w:rPr>
            <w:sz w:val="32"/>
            <w:szCs w:val="32"/>
          </w:rPr>
          <w:fldChar w:fldCharType="separate"/>
        </w:r>
        <w:r>
          <w:rPr>
            <w:sz w:val="32"/>
            <w:szCs w:val="32"/>
          </w:rPr>
          <w:t>5</w:t>
        </w:r>
        <w:r>
          <w:rPr>
            <w:sz w:val="32"/>
            <w:szCs w:val="32"/>
          </w:rPr>
          <w:fldChar w:fldCharType="end"/>
        </w:r>
      </w:hyperlink>
    </w:p>
    <w:p w:rsidR="000A1991" w:rsidRDefault="0093149E">
      <w:pPr>
        <w:pStyle w:val="2"/>
        <w:tabs>
          <w:tab w:val="right" w:leader="dot" w:pos="8296"/>
        </w:tabs>
        <w:ind w:left="440"/>
        <w:rPr>
          <w:rFonts w:asciiTheme="minorHAnsi" w:eastAsiaTheme="minorEastAsia" w:hAnsiTheme="minorHAnsi"/>
          <w:kern w:val="2"/>
          <w:sz w:val="32"/>
          <w:szCs w:val="32"/>
        </w:rPr>
      </w:pPr>
      <w:hyperlink w:anchor="_Toc510892804" w:history="1">
        <w:r>
          <w:rPr>
            <w:rStyle w:val="a7"/>
            <w:rFonts w:asciiTheme="majorEastAsia" w:eastAsiaTheme="majorEastAsia" w:hAnsiTheme="majorEastAsia" w:hint="eastAsia"/>
            <w:sz w:val="32"/>
            <w:szCs w:val="32"/>
          </w:rPr>
          <w:t>二、</w:t>
        </w:r>
        <w:r w:rsidR="007E4278">
          <w:rPr>
            <w:rStyle w:val="a7"/>
            <w:rFonts w:asciiTheme="majorEastAsia" w:eastAsiaTheme="majorEastAsia" w:hAnsiTheme="majorEastAsia"/>
            <w:sz w:val="32"/>
            <w:szCs w:val="32"/>
          </w:rPr>
          <w:t>2019</w:t>
        </w:r>
        <w:r>
          <w:rPr>
            <w:rStyle w:val="a7"/>
            <w:rFonts w:asciiTheme="majorEastAsia" w:eastAsiaTheme="majorEastAsia" w:hAnsiTheme="majorEastAsia" w:hint="eastAsia"/>
            <w:sz w:val="32"/>
            <w:szCs w:val="32"/>
          </w:rPr>
          <w:t>年度一般公共预算当年财政拨款情况说明</w:t>
        </w:r>
        <w:r>
          <w:rPr>
            <w:sz w:val="32"/>
            <w:szCs w:val="32"/>
          </w:rPr>
          <w:tab/>
        </w:r>
        <w:r>
          <w:rPr>
            <w:sz w:val="32"/>
            <w:szCs w:val="32"/>
          </w:rPr>
          <w:fldChar w:fldCharType="begin"/>
        </w:r>
        <w:r>
          <w:rPr>
            <w:sz w:val="32"/>
            <w:szCs w:val="32"/>
          </w:rPr>
          <w:instrText xml:space="preserve"> PAGEREF _Toc510892804 \h </w:instrText>
        </w:r>
        <w:r>
          <w:rPr>
            <w:sz w:val="32"/>
            <w:szCs w:val="32"/>
          </w:rPr>
        </w:r>
        <w:r>
          <w:rPr>
            <w:sz w:val="32"/>
            <w:szCs w:val="32"/>
          </w:rPr>
          <w:fldChar w:fldCharType="separate"/>
        </w:r>
        <w:r>
          <w:rPr>
            <w:sz w:val="32"/>
            <w:szCs w:val="32"/>
          </w:rPr>
          <w:t>5</w:t>
        </w:r>
        <w:r>
          <w:rPr>
            <w:sz w:val="32"/>
            <w:szCs w:val="32"/>
          </w:rPr>
          <w:fldChar w:fldCharType="end"/>
        </w:r>
      </w:hyperlink>
    </w:p>
    <w:p w:rsidR="000A1991" w:rsidRDefault="0093149E">
      <w:pPr>
        <w:pStyle w:val="2"/>
        <w:tabs>
          <w:tab w:val="right" w:leader="dot" w:pos="8296"/>
        </w:tabs>
        <w:ind w:left="440"/>
        <w:rPr>
          <w:rFonts w:asciiTheme="minorHAnsi" w:eastAsiaTheme="minorEastAsia" w:hAnsiTheme="minorHAnsi"/>
          <w:kern w:val="2"/>
          <w:sz w:val="32"/>
          <w:szCs w:val="32"/>
        </w:rPr>
      </w:pPr>
      <w:hyperlink w:anchor="_Toc510892805" w:history="1">
        <w:r>
          <w:rPr>
            <w:rStyle w:val="a7"/>
            <w:rFonts w:asciiTheme="majorEastAsia" w:eastAsiaTheme="majorEastAsia" w:hAnsiTheme="majorEastAsia" w:hint="eastAsia"/>
            <w:sz w:val="32"/>
            <w:szCs w:val="32"/>
          </w:rPr>
          <w:t>三、</w:t>
        </w:r>
        <w:r w:rsidR="007E4278">
          <w:rPr>
            <w:rStyle w:val="a7"/>
            <w:rFonts w:asciiTheme="majorEastAsia" w:eastAsiaTheme="majorEastAsia" w:hAnsiTheme="majorEastAsia"/>
            <w:sz w:val="32"/>
            <w:szCs w:val="32"/>
          </w:rPr>
          <w:t>2019</w:t>
        </w:r>
        <w:r>
          <w:rPr>
            <w:rStyle w:val="a7"/>
            <w:rFonts w:asciiTheme="majorEastAsia" w:eastAsiaTheme="majorEastAsia" w:hAnsiTheme="majorEastAsia" w:hint="eastAsia"/>
            <w:sz w:val="32"/>
            <w:szCs w:val="32"/>
          </w:rPr>
          <w:t>年度一般公共预算基本支出情况说明</w:t>
        </w:r>
        <w:r>
          <w:rPr>
            <w:sz w:val="32"/>
            <w:szCs w:val="32"/>
          </w:rPr>
          <w:tab/>
        </w:r>
        <w:r>
          <w:rPr>
            <w:sz w:val="32"/>
            <w:szCs w:val="32"/>
          </w:rPr>
          <w:fldChar w:fldCharType="begin"/>
        </w:r>
        <w:r>
          <w:rPr>
            <w:sz w:val="32"/>
            <w:szCs w:val="32"/>
          </w:rPr>
          <w:instrText xml:space="preserve"> PAGEREF _Toc510892805 \h </w:instrText>
        </w:r>
        <w:r>
          <w:rPr>
            <w:sz w:val="32"/>
            <w:szCs w:val="32"/>
          </w:rPr>
        </w:r>
        <w:r>
          <w:rPr>
            <w:sz w:val="32"/>
            <w:szCs w:val="32"/>
          </w:rPr>
          <w:fldChar w:fldCharType="separate"/>
        </w:r>
        <w:r>
          <w:rPr>
            <w:sz w:val="32"/>
            <w:szCs w:val="32"/>
          </w:rPr>
          <w:t>5</w:t>
        </w:r>
        <w:r>
          <w:rPr>
            <w:sz w:val="32"/>
            <w:szCs w:val="32"/>
          </w:rPr>
          <w:fldChar w:fldCharType="end"/>
        </w:r>
      </w:hyperlink>
    </w:p>
    <w:p w:rsidR="000A1991" w:rsidRDefault="0093149E">
      <w:pPr>
        <w:pStyle w:val="2"/>
        <w:tabs>
          <w:tab w:val="right" w:leader="dot" w:pos="8296"/>
        </w:tabs>
        <w:ind w:left="440"/>
        <w:rPr>
          <w:rFonts w:asciiTheme="minorHAnsi" w:eastAsiaTheme="minorEastAsia" w:hAnsiTheme="minorHAnsi"/>
          <w:kern w:val="2"/>
          <w:sz w:val="32"/>
          <w:szCs w:val="32"/>
        </w:rPr>
      </w:pPr>
      <w:hyperlink w:anchor="_Toc510892806" w:history="1">
        <w:r>
          <w:rPr>
            <w:rStyle w:val="a7"/>
            <w:rFonts w:asciiTheme="majorEastAsia" w:eastAsiaTheme="majorEastAsia" w:hAnsiTheme="majorEastAsia" w:hint="eastAsia"/>
            <w:sz w:val="32"/>
            <w:szCs w:val="32"/>
          </w:rPr>
          <w:t>四、</w:t>
        </w:r>
        <w:r w:rsidR="007E4278">
          <w:rPr>
            <w:rStyle w:val="a7"/>
            <w:rFonts w:asciiTheme="majorEastAsia" w:eastAsiaTheme="majorEastAsia" w:hAnsiTheme="majorEastAsia"/>
            <w:sz w:val="32"/>
            <w:szCs w:val="32"/>
          </w:rPr>
          <w:t>2019</w:t>
        </w:r>
        <w:r>
          <w:rPr>
            <w:rStyle w:val="a7"/>
            <w:rFonts w:asciiTheme="majorEastAsia" w:eastAsiaTheme="majorEastAsia" w:hAnsiTheme="majorEastAsia" w:hint="eastAsia"/>
            <w:sz w:val="32"/>
            <w:szCs w:val="32"/>
          </w:rPr>
          <w:t>年度一般公共预算“三公”经费预算情况说明</w:t>
        </w:r>
        <w:r>
          <w:rPr>
            <w:sz w:val="32"/>
            <w:szCs w:val="32"/>
          </w:rPr>
          <w:tab/>
        </w:r>
        <w:r>
          <w:rPr>
            <w:sz w:val="32"/>
            <w:szCs w:val="32"/>
          </w:rPr>
          <w:fldChar w:fldCharType="begin"/>
        </w:r>
        <w:r>
          <w:rPr>
            <w:sz w:val="32"/>
            <w:szCs w:val="32"/>
          </w:rPr>
          <w:instrText xml:space="preserve"> PAGEREF _Toc510892806 \h </w:instrText>
        </w:r>
        <w:r>
          <w:rPr>
            <w:sz w:val="32"/>
            <w:szCs w:val="32"/>
          </w:rPr>
        </w:r>
        <w:r>
          <w:rPr>
            <w:sz w:val="32"/>
            <w:szCs w:val="32"/>
          </w:rPr>
          <w:fldChar w:fldCharType="separate"/>
        </w:r>
        <w:r>
          <w:rPr>
            <w:sz w:val="32"/>
            <w:szCs w:val="32"/>
          </w:rPr>
          <w:t>6</w:t>
        </w:r>
        <w:r>
          <w:rPr>
            <w:sz w:val="32"/>
            <w:szCs w:val="32"/>
          </w:rPr>
          <w:fldChar w:fldCharType="end"/>
        </w:r>
      </w:hyperlink>
    </w:p>
    <w:p w:rsidR="000A1991" w:rsidRDefault="0093149E">
      <w:pPr>
        <w:pStyle w:val="1"/>
        <w:rPr>
          <w:rFonts w:asciiTheme="minorHAnsi" w:eastAsiaTheme="minorEastAsia" w:hAnsiTheme="minorHAnsi"/>
          <w:b w:val="0"/>
          <w:kern w:val="2"/>
          <w:sz w:val="21"/>
          <w:szCs w:val="22"/>
        </w:rPr>
      </w:pPr>
      <w:hyperlink w:anchor="_Toc510892807" w:history="1">
        <w:r>
          <w:rPr>
            <w:rStyle w:val="a7"/>
            <w:rFonts w:hint="eastAsia"/>
            <w:b w:val="0"/>
            <w:sz w:val="32"/>
            <w:szCs w:val="32"/>
          </w:rPr>
          <w:t>第四部分</w:t>
        </w:r>
        <w:r>
          <w:rPr>
            <w:rStyle w:val="a7"/>
            <w:b w:val="0"/>
            <w:sz w:val="32"/>
            <w:szCs w:val="32"/>
          </w:rPr>
          <w:t xml:space="preserve"> </w:t>
        </w:r>
        <w:r>
          <w:rPr>
            <w:rStyle w:val="a7"/>
            <w:rFonts w:hint="eastAsia"/>
            <w:b w:val="0"/>
            <w:sz w:val="32"/>
            <w:szCs w:val="32"/>
          </w:rPr>
          <w:t>名词解释</w:t>
        </w:r>
        <w:r>
          <w:rPr>
            <w:b w:val="0"/>
            <w:sz w:val="32"/>
            <w:szCs w:val="32"/>
          </w:rPr>
          <w:tab/>
        </w:r>
        <w:r>
          <w:rPr>
            <w:b w:val="0"/>
            <w:sz w:val="32"/>
            <w:szCs w:val="32"/>
          </w:rPr>
          <w:fldChar w:fldCharType="begin"/>
        </w:r>
        <w:r>
          <w:rPr>
            <w:b w:val="0"/>
            <w:sz w:val="32"/>
            <w:szCs w:val="32"/>
          </w:rPr>
          <w:instrText xml:space="preserve"> PAGEREF _Toc510892807 \h </w:instrText>
        </w:r>
        <w:r>
          <w:rPr>
            <w:b w:val="0"/>
            <w:sz w:val="32"/>
            <w:szCs w:val="32"/>
          </w:rPr>
        </w:r>
        <w:r>
          <w:rPr>
            <w:b w:val="0"/>
            <w:sz w:val="32"/>
            <w:szCs w:val="32"/>
          </w:rPr>
          <w:fldChar w:fldCharType="separate"/>
        </w:r>
        <w:r>
          <w:rPr>
            <w:b w:val="0"/>
            <w:sz w:val="32"/>
            <w:szCs w:val="32"/>
          </w:rPr>
          <w:t>6</w:t>
        </w:r>
        <w:r>
          <w:rPr>
            <w:b w:val="0"/>
            <w:sz w:val="32"/>
            <w:szCs w:val="32"/>
          </w:rPr>
          <w:fldChar w:fldCharType="end"/>
        </w:r>
      </w:hyperlink>
    </w:p>
    <w:p w:rsidR="000A1991" w:rsidRDefault="0093149E">
      <w:pPr>
        <w:tabs>
          <w:tab w:val="left" w:pos="3675"/>
        </w:tabs>
        <w:jc w:val="center"/>
        <w:rPr>
          <w:rFonts w:asciiTheme="majorEastAsia" w:eastAsiaTheme="majorEastAsia" w:hAnsiTheme="majorEastAsia"/>
          <w:sz w:val="32"/>
          <w:szCs w:val="32"/>
        </w:rPr>
      </w:pPr>
      <w:r>
        <w:rPr>
          <w:rFonts w:asciiTheme="majorEastAsia" w:eastAsiaTheme="majorEastAsia" w:hAnsiTheme="majorEastAsia"/>
          <w:sz w:val="32"/>
          <w:szCs w:val="32"/>
        </w:rPr>
        <w:fldChar w:fldCharType="end"/>
      </w:r>
    </w:p>
    <w:p w:rsidR="000A1991" w:rsidRDefault="000A1991">
      <w:pPr>
        <w:tabs>
          <w:tab w:val="left" w:pos="3675"/>
        </w:tabs>
        <w:jc w:val="center"/>
        <w:rPr>
          <w:rFonts w:asciiTheme="majorEastAsia" w:eastAsiaTheme="majorEastAsia" w:hAnsiTheme="majorEastAsia"/>
          <w:sz w:val="44"/>
          <w:szCs w:val="44"/>
        </w:rPr>
      </w:pPr>
    </w:p>
    <w:p w:rsidR="000A1991" w:rsidRDefault="000A1991">
      <w:pPr>
        <w:tabs>
          <w:tab w:val="left" w:pos="3675"/>
        </w:tabs>
        <w:jc w:val="center"/>
        <w:rPr>
          <w:rFonts w:asciiTheme="majorEastAsia" w:eastAsiaTheme="majorEastAsia" w:hAnsiTheme="majorEastAsia"/>
          <w:sz w:val="44"/>
          <w:szCs w:val="44"/>
        </w:rPr>
      </w:pPr>
    </w:p>
    <w:p w:rsidR="000A1991" w:rsidRDefault="000A1991">
      <w:pPr>
        <w:tabs>
          <w:tab w:val="left" w:pos="3675"/>
        </w:tabs>
        <w:jc w:val="center"/>
        <w:rPr>
          <w:rFonts w:asciiTheme="majorEastAsia" w:eastAsiaTheme="majorEastAsia" w:hAnsiTheme="majorEastAsia"/>
          <w:sz w:val="44"/>
          <w:szCs w:val="44"/>
        </w:rPr>
      </w:pPr>
    </w:p>
    <w:p w:rsidR="000A1991" w:rsidRDefault="0093149E">
      <w:pPr>
        <w:tabs>
          <w:tab w:val="left" w:pos="3675"/>
        </w:tabs>
        <w:jc w:val="center"/>
        <w:outlineLvl w:val="0"/>
        <w:rPr>
          <w:rFonts w:asciiTheme="majorEastAsia" w:eastAsiaTheme="majorEastAsia" w:hAnsiTheme="majorEastAsia"/>
          <w:b/>
          <w:sz w:val="44"/>
          <w:szCs w:val="44"/>
        </w:rPr>
      </w:pPr>
      <w:bookmarkStart w:id="0" w:name="_Toc510892792"/>
      <w:r>
        <w:rPr>
          <w:rFonts w:asciiTheme="majorEastAsia" w:eastAsiaTheme="majorEastAsia" w:hAnsiTheme="majorEastAsia" w:hint="eastAsia"/>
          <w:b/>
          <w:sz w:val="44"/>
          <w:szCs w:val="44"/>
        </w:rPr>
        <w:lastRenderedPageBreak/>
        <w:t>第一部分</w:t>
      </w:r>
      <w:r>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人大办概况</w:t>
      </w:r>
      <w:bookmarkEnd w:id="0"/>
    </w:p>
    <w:p w:rsidR="000A1991" w:rsidRDefault="0093149E">
      <w:pPr>
        <w:pStyle w:val="a8"/>
        <w:numPr>
          <w:ilvl w:val="0"/>
          <w:numId w:val="1"/>
        </w:numPr>
        <w:tabs>
          <w:tab w:val="left" w:pos="3675"/>
        </w:tabs>
        <w:ind w:left="748" w:firstLineChars="0" w:hanging="748"/>
        <w:outlineLvl w:val="1"/>
        <w:rPr>
          <w:rFonts w:ascii="仿宋" w:eastAsia="仿宋" w:hAnsi="仿宋" w:cs="仿宋"/>
          <w:b/>
          <w:sz w:val="32"/>
          <w:szCs w:val="32"/>
        </w:rPr>
      </w:pPr>
      <w:bookmarkStart w:id="1" w:name="_Toc510892793"/>
      <w:r>
        <w:rPr>
          <w:rFonts w:ascii="仿宋" w:eastAsia="仿宋" w:hAnsi="仿宋" w:cs="仿宋" w:hint="eastAsia"/>
          <w:b/>
          <w:sz w:val="32"/>
          <w:szCs w:val="32"/>
        </w:rPr>
        <w:t>部门职责</w:t>
      </w:r>
      <w:bookmarkEnd w:id="1"/>
    </w:p>
    <w:p w:rsidR="000A1991" w:rsidRDefault="0093149E" w:rsidP="007E4278">
      <w:pPr>
        <w:pStyle w:val="a8"/>
        <w:tabs>
          <w:tab w:val="left" w:pos="3675"/>
        </w:tabs>
        <w:spacing w:after="0" w:line="360" w:lineRule="auto"/>
        <w:ind w:left="748" w:firstLine="640"/>
        <w:jc w:val="both"/>
        <w:rPr>
          <w:rFonts w:ascii="仿宋" w:eastAsia="仿宋" w:hAnsi="仿宋" w:cs="仿宋"/>
          <w:sz w:val="32"/>
          <w:szCs w:val="32"/>
        </w:rPr>
      </w:pPr>
      <w:r>
        <w:rPr>
          <w:rFonts w:ascii="仿宋" w:eastAsia="仿宋" w:hAnsi="仿宋" w:cs="仿宋" w:hint="eastAsia"/>
          <w:sz w:val="32"/>
          <w:szCs w:val="32"/>
        </w:rPr>
        <w:t>一、在本行政区域内保证宪法、法律、行政法规和上级人民代表大会及其常务委员会决议的遵守和执行。</w:t>
      </w:r>
    </w:p>
    <w:p w:rsidR="000A1991" w:rsidRDefault="0093149E" w:rsidP="007E4278">
      <w:pPr>
        <w:pStyle w:val="a8"/>
        <w:tabs>
          <w:tab w:val="left" w:pos="3675"/>
        </w:tabs>
        <w:spacing w:after="0" w:line="360" w:lineRule="auto"/>
        <w:ind w:left="748" w:firstLine="640"/>
        <w:jc w:val="both"/>
        <w:rPr>
          <w:rFonts w:ascii="仿宋" w:eastAsia="仿宋" w:hAnsi="仿宋" w:cs="仿宋"/>
          <w:sz w:val="32"/>
          <w:szCs w:val="32"/>
        </w:rPr>
      </w:pPr>
      <w:r>
        <w:rPr>
          <w:rFonts w:ascii="仿宋" w:eastAsia="仿宋" w:hAnsi="仿宋" w:cs="仿宋" w:hint="eastAsia"/>
          <w:sz w:val="32"/>
          <w:szCs w:val="32"/>
        </w:rPr>
        <w:t>二、领导或者主持本级人民代表大会代表的选举。</w:t>
      </w:r>
    </w:p>
    <w:p w:rsidR="000A1991" w:rsidRDefault="0093149E" w:rsidP="007E4278">
      <w:pPr>
        <w:pStyle w:val="a8"/>
        <w:tabs>
          <w:tab w:val="left" w:pos="3675"/>
        </w:tabs>
        <w:spacing w:after="0" w:line="360" w:lineRule="auto"/>
        <w:ind w:left="748" w:firstLine="640"/>
        <w:jc w:val="both"/>
        <w:rPr>
          <w:rFonts w:ascii="仿宋" w:eastAsia="仿宋" w:hAnsi="仿宋" w:cs="仿宋"/>
          <w:sz w:val="32"/>
          <w:szCs w:val="32"/>
        </w:rPr>
      </w:pPr>
      <w:r>
        <w:rPr>
          <w:rFonts w:ascii="仿宋" w:eastAsia="仿宋" w:hAnsi="仿宋" w:cs="仿宋" w:hint="eastAsia"/>
          <w:sz w:val="32"/>
          <w:szCs w:val="32"/>
        </w:rPr>
        <w:t>三、召集本级人民代表大会会议。</w:t>
      </w:r>
    </w:p>
    <w:p w:rsidR="000A1991" w:rsidRDefault="0093149E" w:rsidP="007E4278">
      <w:pPr>
        <w:pStyle w:val="a8"/>
        <w:tabs>
          <w:tab w:val="left" w:pos="3675"/>
        </w:tabs>
        <w:spacing w:after="0" w:line="360" w:lineRule="auto"/>
        <w:ind w:left="748" w:firstLine="640"/>
        <w:jc w:val="both"/>
        <w:rPr>
          <w:rFonts w:ascii="仿宋" w:eastAsia="仿宋" w:hAnsi="仿宋" w:cs="仿宋"/>
          <w:sz w:val="32"/>
          <w:szCs w:val="32"/>
        </w:rPr>
      </w:pPr>
      <w:r>
        <w:rPr>
          <w:rFonts w:ascii="仿宋" w:eastAsia="仿宋" w:hAnsi="仿宋" w:cs="仿宋" w:hint="eastAsia"/>
          <w:sz w:val="32"/>
          <w:szCs w:val="32"/>
        </w:rPr>
        <w:t>四、讨论、决定本刑侦区域内政治、经济、教育、科学、文化、卫生、环境和资源保护、民政、民族等工作的重大事项。</w:t>
      </w:r>
    </w:p>
    <w:p w:rsidR="000A1991" w:rsidRDefault="0093149E" w:rsidP="007E4278">
      <w:pPr>
        <w:pStyle w:val="a8"/>
        <w:tabs>
          <w:tab w:val="left" w:pos="3675"/>
        </w:tabs>
        <w:spacing w:after="0" w:line="360" w:lineRule="auto"/>
        <w:ind w:left="748" w:firstLine="640"/>
        <w:jc w:val="both"/>
        <w:rPr>
          <w:rFonts w:ascii="仿宋" w:eastAsia="仿宋" w:hAnsi="仿宋" w:cs="仿宋"/>
          <w:sz w:val="32"/>
          <w:szCs w:val="32"/>
        </w:rPr>
      </w:pPr>
      <w:r>
        <w:rPr>
          <w:rFonts w:ascii="仿宋" w:eastAsia="仿宋" w:hAnsi="仿宋" w:cs="仿宋" w:hint="eastAsia"/>
          <w:sz w:val="32"/>
          <w:szCs w:val="32"/>
        </w:rPr>
        <w:t>五、根据本级人民政府的建议，决定对本行政区域内的国</w:t>
      </w:r>
      <w:r>
        <w:rPr>
          <w:rFonts w:ascii="仿宋" w:eastAsia="仿宋" w:hAnsi="仿宋" w:cs="仿宋" w:hint="eastAsia"/>
          <w:sz w:val="32"/>
          <w:szCs w:val="32"/>
        </w:rPr>
        <w:t>民经济和社会发展计划，预算的部分变更。</w:t>
      </w:r>
    </w:p>
    <w:p w:rsidR="000A1991" w:rsidRDefault="000A1991" w:rsidP="007E4278">
      <w:pPr>
        <w:pStyle w:val="a8"/>
        <w:tabs>
          <w:tab w:val="left" w:pos="3675"/>
        </w:tabs>
        <w:spacing w:after="0" w:line="360" w:lineRule="auto"/>
        <w:ind w:left="748" w:firstLine="640"/>
        <w:jc w:val="both"/>
        <w:rPr>
          <w:rFonts w:ascii="仿宋" w:eastAsia="仿宋" w:hAnsi="仿宋" w:cs="仿宋"/>
          <w:sz w:val="32"/>
          <w:szCs w:val="32"/>
        </w:rPr>
      </w:pPr>
    </w:p>
    <w:p w:rsidR="000A1991" w:rsidRDefault="000A1991">
      <w:pPr>
        <w:pStyle w:val="a8"/>
        <w:tabs>
          <w:tab w:val="left" w:pos="3675"/>
        </w:tabs>
        <w:spacing w:after="0" w:line="360" w:lineRule="auto"/>
        <w:ind w:left="748" w:firstLine="720"/>
        <w:jc w:val="both"/>
        <w:rPr>
          <w:rFonts w:asciiTheme="majorEastAsia" w:eastAsiaTheme="majorEastAsia" w:hAnsiTheme="majorEastAsia"/>
          <w:sz w:val="36"/>
          <w:szCs w:val="36"/>
        </w:rPr>
      </w:pPr>
    </w:p>
    <w:p w:rsidR="000A1991" w:rsidRDefault="000A1991">
      <w:pPr>
        <w:pStyle w:val="a8"/>
        <w:tabs>
          <w:tab w:val="left" w:pos="3675"/>
        </w:tabs>
        <w:spacing w:after="0" w:line="360" w:lineRule="auto"/>
        <w:ind w:left="748" w:firstLine="720"/>
        <w:jc w:val="both"/>
        <w:rPr>
          <w:rFonts w:asciiTheme="majorEastAsia" w:eastAsiaTheme="majorEastAsia" w:hAnsiTheme="majorEastAsia"/>
          <w:sz w:val="36"/>
          <w:szCs w:val="36"/>
        </w:rPr>
      </w:pPr>
    </w:p>
    <w:p w:rsidR="000A1991" w:rsidRDefault="000A1991">
      <w:pPr>
        <w:pStyle w:val="a8"/>
        <w:tabs>
          <w:tab w:val="left" w:pos="3675"/>
        </w:tabs>
        <w:spacing w:after="0" w:line="360" w:lineRule="auto"/>
        <w:ind w:left="748" w:firstLine="720"/>
        <w:jc w:val="both"/>
        <w:rPr>
          <w:rFonts w:asciiTheme="majorEastAsia" w:eastAsiaTheme="majorEastAsia" w:hAnsiTheme="majorEastAsia"/>
          <w:sz w:val="36"/>
          <w:szCs w:val="36"/>
        </w:rPr>
      </w:pPr>
    </w:p>
    <w:p w:rsidR="000A1991" w:rsidRDefault="000A1991">
      <w:pPr>
        <w:pStyle w:val="a8"/>
        <w:tabs>
          <w:tab w:val="left" w:pos="3675"/>
        </w:tabs>
        <w:spacing w:after="0" w:line="360" w:lineRule="auto"/>
        <w:ind w:left="748" w:firstLine="720"/>
        <w:jc w:val="both"/>
        <w:rPr>
          <w:rFonts w:asciiTheme="majorEastAsia" w:eastAsiaTheme="majorEastAsia" w:hAnsiTheme="majorEastAsia"/>
          <w:sz w:val="36"/>
          <w:szCs w:val="36"/>
        </w:rPr>
      </w:pPr>
    </w:p>
    <w:p w:rsidR="000A1991" w:rsidRDefault="000A1991">
      <w:pPr>
        <w:pStyle w:val="a8"/>
        <w:tabs>
          <w:tab w:val="left" w:pos="3675"/>
        </w:tabs>
        <w:spacing w:after="0" w:line="360" w:lineRule="auto"/>
        <w:ind w:left="748" w:firstLine="720"/>
        <w:jc w:val="both"/>
        <w:rPr>
          <w:rFonts w:asciiTheme="majorEastAsia" w:eastAsiaTheme="majorEastAsia" w:hAnsiTheme="majorEastAsia"/>
          <w:sz w:val="36"/>
          <w:szCs w:val="36"/>
        </w:rPr>
      </w:pPr>
    </w:p>
    <w:p w:rsidR="000A1991" w:rsidRDefault="000A1991">
      <w:pPr>
        <w:pStyle w:val="a8"/>
        <w:tabs>
          <w:tab w:val="left" w:pos="3675"/>
        </w:tabs>
        <w:spacing w:after="0" w:line="360" w:lineRule="auto"/>
        <w:ind w:left="748" w:firstLine="720"/>
        <w:jc w:val="both"/>
        <w:rPr>
          <w:rFonts w:asciiTheme="majorEastAsia" w:eastAsiaTheme="majorEastAsia" w:hAnsiTheme="majorEastAsia"/>
          <w:sz w:val="36"/>
          <w:szCs w:val="36"/>
        </w:rPr>
      </w:pPr>
    </w:p>
    <w:p w:rsidR="000A1991" w:rsidRDefault="000A1991">
      <w:pPr>
        <w:pStyle w:val="a8"/>
        <w:tabs>
          <w:tab w:val="left" w:pos="3675"/>
        </w:tabs>
        <w:spacing w:after="0" w:line="360" w:lineRule="auto"/>
        <w:ind w:left="748" w:firstLine="720"/>
        <w:jc w:val="both"/>
        <w:rPr>
          <w:rFonts w:asciiTheme="majorEastAsia" w:eastAsiaTheme="majorEastAsia" w:hAnsiTheme="majorEastAsia"/>
          <w:sz w:val="36"/>
          <w:szCs w:val="36"/>
        </w:rPr>
      </w:pPr>
    </w:p>
    <w:p w:rsidR="000A1991" w:rsidRDefault="000A1991">
      <w:pPr>
        <w:pStyle w:val="a8"/>
        <w:tabs>
          <w:tab w:val="left" w:pos="3675"/>
        </w:tabs>
        <w:spacing w:after="0" w:line="360" w:lineRule="auto"/>
        <w:ind w:left="748" w:firstLine="720"/>
        <w:jc w:val="both"/>
        <w:rPr>
          <w:rFonts w:asciiTheme="majorEastAsia" w:eastAsiaTheme="majorEastAsia" w:hAnsiTheme="majorEastAsia"/>
          <w:sz w:val="36"/>
          <w:szCs w:val="36"/>
        </w:rPr>
      </w:pPr>
    </w:p>
    <w:p w:rsidR="000A1991" w:rsidRDefault="000A1991">
      <w:pPr>
        <w:tabs>
          <w:tab w:val="left" w:pos="3675"/>
        </w:tabs>
        <w:jc w:val="center"/>
        <w:outlineLvl w:val="0"/>
        <w:rPr>
          <w:rFonts w:asciiTheme="majorEastAsia" w:eastAsiaTheme="majorEastAsia" w:hAnsiTheme="majorEastAsia"/>
          <w:b/>
          <w:sz w:val="44"/>
          <w:szCs w:val="44"/>
        </w:rPr>
      </w:pPr>
      <w:bookmarkStart w:id="2" w:name="_Toc510892794"/>
    </w:p>
    <w:p w:rsidR="000A1991" w:rsidRDefault="000A1991">
      <w:pPr>
        <w:tabs>
          <w:tab w:val="left" w:pos="3675"/>
        </w:tabs>
        <w:jc w:val="center"/>
        <w:outlineLvl w:val="0"/>
        <w:rPr>
          <w:rFonts w:asciiTheme="majorEastAsia" w:eastAsiaTheme="majorEastAsia" w:hAnsiTheme="majorEastAsia"/>
          <w:b/>
          <w:sz w:val="44"/>
          <w:szCs w:val="44"/>
        </w:rPr>
      </w:pPr>
    </w:p>
    <w:p w:rsidR="000A1991" w:rsidRDefault="000A1991">
      <w:pPr>
        <w:tabs>
          <w:tab w:val="left" w:pos="3675"/>
        </w:tabs>
        <w:jc w:val="center"/>
        <w:outlineLvl w:val="0"/>
        <w:rPr>
          <w:rFonts w:asciiTheme="majorEastAsia" w:eastAsiaTheme="majorEastAsia" w:hAnsiTheme="majorEastAsia"/>
          <w:b/>
          <w:sz w:val="44"/>
          <w:szCs w:val="44"/>
        </w:rPr>
      </w:pPr>
    </w:p>
    <w:p w:rsidR="000A1991" w:rsidRDefault="0093149E">
      <w:pPr>
        <w:tabs>
          <w:tab w:val="left" w:pos="3675"/>
        </w:tabs>
        <w:jc w:val="center"/>
        <w:outlineLvl w:val="0"/>
        <w:rPr>
          <w:rFonts w:asciiTheme="majorEastAsia" w:eastAsiaTheme="majorEastAsia" w:hAnsiTheme="majorEastAsia"/>
          <w:b/>
          <w:sz w:val="44"/>
          <w:szCs w:val="44"/>
        </w:rPr>
      </w:pPr>
      <w:r>
        <w:rPr>
          <w:rFonts w:asciiTheme="majorEastAsia" w:eastAsiaTheme="majorEastAsia" w:hAnsiTheme="majorEastAsia" w:hint="eastAsia"/>
          <w:b/>
          <w:sz w:val="44"/>
          <w:szCs w:val="44"/>
        </w:rPr>
        <w:t>第二部分</w:t>
      </w:r>
      <w:r>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人大办</w:t>
      </w:r>
      <w:r w:rsidR="007E4278">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年度预算明细表</w:t>
      </w:r>
      <w:bookmarkEnd w:id="2"/>
    </w:p>
    <w:p w:rsidR="000A1991" w:rsidRDefault="0093149E">
      <w:pPr>
        <w:tabs>
          <w:tab w:val="left" w:pos="3675"/>
        </w:tabs>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（表格详情见附件）</w:t>
      </w:r>
    </w:p>
    <w:p w:rsidR="000A1991" w:rsidRDefault="0093149E">
      <w:pPr>
        <w:tabs>
          <w:tab w:val="left" w:pos="3675"/>
        </w:tabs>
        <w:outlineLvl w:val="1"/>
        <w:rPr>
          <w:rFonts w:ascii="仿宋" w:eastAsia="仿宋" w:hAnsi="仿宋" w:cs="仿宋"/>
          <w:sz w:val="32"/>
          <w:szCs w:val="32"/>
        </w:rPr>
      </w:pPr>
      <w:bookmarkStart w:id="3" w:name="_Toc510892795"/>
      <w:bookmarkStart w:id="4" w:name="_Toc510892462"/>
      <w:r>
        <w:rPr>
          <w:rFonts w:ascii="仿宋" w:eastAsia="仿宋" w:hAnsi="仿宋" w:cs="仿宋" w:hint="eastAsia"/>
          <w:sz w:val="32"/>
          <w:szCs w:val="32"/>
        </w:rPr>
        <w:t>一、财政拨款收支总表</w:t>
      </w:r>
      <w:bookmarkEnd w:id="3"/>
      <w:bookmarkEnd w:id="4"/>
    </w:p>
    <w:p w:rsidR="000A1991" w:rsidRDefault="0093149E">
      <w:pPr>
        <w:tabs>
          <w:tab w:val="left" w:pos="3675"/>
        </w:tabs>
        <w:outlineLvl w:val="1"/>
        <w:rPr>
          <w:rFonts w:ascii="仿宋" w:eastAsia="仿宋" w:hAnsi="仿宋" w:cs="仿宋"/>
          <w:sz w:val="32"/>
          <w:szCs w:val="32"/>
        </w:rPr>
      </w:pPr>
      <w:bookmarkStart w:id="5" w:name="_Toc510892463"/>
      <w:bookmarkStart w:id="6" w:name="_Toc510892796"/>
      <w:r>
        <w:rPr>
          <w:rFonts w:ascii="仿宋" w:eastAsia="仿宋" w:hAnsi="仿宋" w:cs="仿宋" w:hint="eastAsia"/>
          <w:sz w:val="32"/>
          <w:szCs w:val="32"/>
        </w:rPr>
        <w:t>二、一般公共预算支出表</w:t>
      </w:r>
      <w:bookmarkEnd w:id="5"/>
      <w:bookmarkEnd w:id="6"/>
    </w:p>
    <w:p w:rsidR="000A1991" w:rsidRDefault="0093149E">
      <w:pPr>
        <w:tabs>
          <w:tab w:val="left" w:pos="3675"/>
        </w:tabs>
        <w:outlineLvl w:val="1"/>
        <w:rPr>
          <w:rFonts w:ascii="仿宋" w:eastAsia="仿宋" w:hAnsi="仿宋" w:cs="仿宋"/>
          <w:sz w:val="32"/>
          <w:szCs w:val="32"/>
        </w:rPr>
      </w:pPr>
      <w:bookmarkStart w:id="7" w:name="_Toc510892464"/>
      <w:bookmarkStart w:id="8" w:name="_Toc510892797"/>
      <w:r>
        <w:rPr>
          <w:rFonts w:ascii="仿宋" w:eastAsia="仿宋" w:hAnsi="仿宋" w:cs="仿宋" w:hint="eastAsia"/>
          <w:sz w:val="32"/>
          <w:szCs w:val="32"/>
        </w:rPr>
        <w:t>三、一般公共预算基本支出表</w:t>
      </w:r>
      <w:bookmarkEnd w:id="7"/>
      <w:bookmarkEnd w:id="8"/>
    </w:p>
    <w:p w:rsidR="000A1991" w:rsidRDefault="0093149E">
      <w:pPr>
        <w:tabs>
          <w:tab w:val="left" w:pos="3675"/>
        </w:tabs>
        <w:outlineLvl w:val="1"/>
        <w:rPr>
          <w:rFonts w:ascii="仿宋" w:eastAsia="仿宋" w:hAnsi="仿宋" w:cs="仿宋"/>
          <w:sz w:val="32"/>
          <w:szCs w:val="32"/>
        </w:rPr>
      </w:pPr>
      <w:bookmarkStart w:id="9" w:name="_Toc510892798"/>
      <w:bookmarkStart w:id="10" w:name="_Toc510892465"/>
      <w:r>
        <w:rPr>
          <w:rFonts w:ascii="仿宋" w:eastAsia="仿宋" w:hAnsi="仿宋" w:cs="仿宋" w:hint="eastAsia"/>
          <w:sz w:val="32"/>
          <w:szCs w:val="32"/>
        </w:rPr>
        <w:t>四、一般公共预算“三公”经费支出表</w:t>
      </w:r>
      <w:bookmarkEnd w:id="9"/>
      <w:bookmarkEnd w:id="10"/>
    </w:p>
    <w:p w:rsidR="000A1991" w:rsidRDefault="0093149E">
      <w:pPr>
        <w:tabs>
          <w:tab w:val="left" w:pos="3675"/>
        </w:tabs>
        <w:outlineLvl w:val="1"/>
        <w:rPr>
          <w:rFonts w:ascii="仿宋" w:eastAsia="仿宋" w:hAnsi="仿宋" w:cs="仿宋"/>
          <w:sz w:val="32"/>
          <w:szCs w:val="32"/>
        </w:rPr>
      </w:pPr>
      <w:bookmarkStart w:id="11" w:name="_Toc510892466"/>
      <w:bookmarkStart w:id="12" w:name="_Toc510892799"/>
      <w:r>
        <w:rPr>
          <w:rFonts w:ascii="仿宋" w:eastAsia="仿宋" w:hAnsi="仿宋" w:cs="仿宋" w:hint="eastAsia"/>
          <w:sz w:val="32"/>
          <w:szCs w:val="32"/>
        </w:rPr>
        <w:t>五、部门收支总表</w:t>
      </w:r>
      <w:bookmarkEnd w:id="11"/>
      <w:bookmarkEnd w:id="12"/>
    </w:p>
    <w:p w:rsidR="000A1991" w:rsidRDefault="0093149E">
      <w:pPr>
        <w:tabs>
          <w:tab w:val="left" w:pos="3675"/>
        </w:tabs>
        <w:outlineLvl w:val="1"/>
        <w:rPr>
          <w:rFonts w:ascii="仿宋" w:eastAsia="仿宋" w:hAnsi="仿宋" w:cs="仿宋"/>
          <w:sz w:val="32"/>
          <w:szCs w:val="32"/>
        </w:rPr>
      </w:pPr>
      <w:bookmarkStart w:id="13" w:name="_Toc510892467"/>
      <w:bookmarkStart w:id="14" w:name="_Toc510892800"/>
      <w:r>
        <w:rPr>
          <w:rFonts w:ascii="仿宋" w:eastAsia="仿宋" w:hAnsi="仿宋" w:cs="仿宋" w:hint="eastAsia"/>
          <w:sz w:val="32"/>
          <w:szCs w:val="32"/>
        </w:rPr>
        <w:t>六、部门收入总表</w:t>
      </w:r>
      <w:bookmarkEnd w:id="13"/>
      <w:bookmarkEnd w:id="14"/>
    </w:p>
    <w:p w:rsidR="000A1991" w:rsidRDefault="0093149E">
      <w:pPr>
        <w:tabs>
          <w:tab w:val="left" w:pos="3675"/>
        </w:tabs>
        <w:outlineLvl w:val="1"/>
        <w:rPr>
          <w:rFonts w:ascii="仿宋" w:eastAsia="仿宋" w:hAnsi="仿宋" w:cs="仿宋"/>
          <w:sz w:val="32"/>
          <w:szCs w:val="32"/>
        </w:rPr>
      </w:pPr>
      <w:bookmarkStart w:id="15" w:name="_Toc510892468"/>
      <w:bookmarkStart w:id="16" w:name="_Toc510892801"/>
      <w:r>
        <w:rPr>
          <w:rFonts w:ascii="仿宋" w:eastAsia="仿宋" w:hAnsi="仿宋" w:cs="仿宋" w:hint="eastAsia"/>
          <w:sz w:val="32"/>
          <w:szCs w:val="32"/>
        </w:rPr>
        <w:t>七、部门支出总表</w:t>
      </w:r>
      <w:bookmarkEnd w:id="15"/>
      <w:bookmarkEnd w:id="16"/>
    </w:p>
    <w:p w:rsidR="000A1991" w:rsidRDefault="000A1991">
      <w:pPr>
        <w:tabs>
          <w:tab w:val="left" w:pos="3675"/>
        </w:tabs>
        <w:jc w:val="center"/>
        <w:rPr>
          <w:rFonts w:asciiTheme="majorEastAsia" w:eastAsiaTheme="majorEastAsia" w:hAnsiTheme="majorEastAsia"/>
          <w:sz w:val="32"/>
          <w:szCs w:val="32"/>
        </w:rPr>
      </w:pPr>
    </w:p>
    <w:p w:rsidR="000A1991" w:rsidRDefault="000A1991">
      <w:pPr>
        <w:tabs>
          <w:tab w:val="left" w:pos="3675"/>
        </w:tabs>
        <w:jc w:val="center"/>
        <w:rPr>
          <w:rFonts w:asciiTheme="majorEastAsia" w:eastAsiaTheme="majorEastAsia" w:hAnsiTheme="majorEastAsia"/>
          <w:sz w:val="32"/>
          <w:szCs w:val="32"/>
        </w:rPr>
      </w:pPr>
    </w:p>
    <w:p w:rsidR="000A1991" w:rsidRDefault="000A1991">
      <w:pPr>
        <w:tabs>
          <w:tab w:val="left" w:pos="3675"/>
        </w:tabs>
        <w:jc w:val="center"/>
        <w:rPr>
          <w:rFonts w:asciiTheme="majorEastAsia" w:eastAsiaTheme="majorEastAsia" w:hAnsiTheme="majorEastAsia"/>
          <w:sz w:val="32"/>
          <w:szCs w:val="32"/>
        </w:rPr>
      </w:pPr>
    </w:p>
    <w:p w:rsidR="000A1991" w:rsidRDefault="000A1991">
      <w:pPr>
        <w:tabs>
          <w:tab w:val="left" w:pos="3675"/>
        </w:tabs>
        <w:jc w:val="center"/>
        <w:rPr>
          <w:rFonts w:asciiTheme="majorEastAsia" w:eastAsiaTheme="majorEastAsia" w:hAnsiTheme="majorEastAsia"/>
          <w:sz w:val="32"/>
          <w:szCs w:val="32"/>
        </w:rPr>
      </w:pPr>
    </w:p>
    <w:p w:rsidR="000A1991" w:rsidRDefault="000A1991">
      <w:pPr>
        <w:tabs>
          <w:tab w:val="left" w:pos="3675"/>
        </w:tabs>
        <w:jc w:val="center"/>
        <w:rPr>
          <w:rFonts w:asciiTheme="majorEastAsia" w:eastAsiaTheme="majorEastAsia" w:hAnsiTheme="majorEastAsia"/>
          <w:sz w:val="32"/>
          <w:szCs w:val="32"/>
        </w:rPr>
      </w:pPr>
    </w:p>
    <w:p w:rsidR="000A1991" w:rsidRDefault="000A1991">
      <w:pPr>
        <w:tabs>
          <w:tab w:val="left" w:pos="3675"/>
        </w:tabs>
        <w:jc w:val="center"/>
        <w:rPr>
          <w:rFonts w:asciiTheme="majorEastAsia" w:eastAsiaTheme="majorEastAsia" w:hAnsiTheme="majorEastAsia"/>
          <w:sz w:val="32"/>
          <w:szCs w:val="32"/>
        </w:rPr>
      </w:pPr>
    </w:p>
    <w:p w:rsidR="000A1991" w:rsidRDefault="000A1991">
      <w:pPr>
        <w:tabs>
          <w:tab w:val="left" w:pos="3675"/>
        </w:tabs>
        <w:jc w:val="center"/>
        <w:rPr>
          <w:rFonts w:asciiTheme="majorEastAsia" w:eastAsiaTheme="majorEastAsia" w:hAnsiTheme="majorEastAsia"/>
          <w:sz w:val="32"/>
          <w:szCs w:val="32"/>
        </w:rPr>
      </w:pPr>
    </w:p>
    <w:p w:rsidR="000A1991" w:rsidRDefault="000A1991">
      <w:pPr>
        <w:tabs>
          <w:tab w:val="left" w:pos="3675"/>
        </w:tabs>
        <w:jc w:val="center"/>
        <w:rPr>
          <w:rFonts w:asciiTheme="majorEastAsia" w:eastAsiaTheme="majorEastAsia" w:hAnsiTheme="majorEastAsia"/>
          <w:sz w:val="32"/>
          <w:szCs w:val="32"/>
        </w:rPr>
      </w:pPr>
    </w:p>
    <w:p w:rsidR="000A1991" w:rsidRDefault="000A1991">
      <w:pPr>
        <w:tabs>
          <w:tab w:val="left" w:pos="3675"/>
        </w:tabs>
        <w:jc w:val="center"/>
        <w:rPr>
          <w:rFonts w:asciiTheme="majorEastAsia" w:eastAsiaTheme="majorEastAsia" w:hAnsiTheme="majorEastAsia"/>
          <w:sz w:val="32"/>
          <w:szCs w:val="32"/>
        </w:rPr>
      </w:pPr>
    </w:p>
    <w:p w:rsidR="000A1991" w:rsidRDefault="000A1991">
      <w:pPr>
        <w:tabs>
          <w:tab w:val="left" w:pos="3675"/>
        </w:tabs>
        <w:jc w:val="center"/>
        <w:rPr>
          <w:rFonts w:asciiTheme="majorEastAsia" w:eastAsiaTheme="majorEastAsia" w:hAnsiTheme="majorEastAsia"/>
          <w:sz w:val="32"/>
          <w:szCs w:val="32"/>
        </w:rPr>
      </w:pPr>
    </w:p>
    <w:p w:rsidR="000A1991" w:rsidRDefault="000A1991">
      <w:pPr>
        <w:tabs>
          <w:tab w:val="left" w:pos="3675"/>
        </w:tabs>
        <w:jc w:val="center"/>
        <w:rPr>
          <w:rFonts w:asciiTheme="majorEastAsia" w:eastAsiaTheme="majorEastAsia" w:hAnsiTheme="majorEastAsia"/>
          <w:sz w:val="32"/>
          <w:szCs w:val="32"/>
        </w:rPr>
      </w:pPr>
    </w:p>
    <w:p w:rsidR="000A1991" w:rsidRDefault="000A1991">
      <w:pPr>
        <w:tabs>
          <w:tab w:val="left" w:pos="3675"/>
        </w:tabs>
        <w:jc w:val="center"/>
        <w:rPr>
          <w:rFonts w:asciiTheme="majorEastAsia" w:eastAsiaTheme="majorEastAsia" w:hAnsiTheme="majorEastAsia"/>
          <w:sz w:val="32"/>
          <w:szCs w:val="32"/>
        </w:rPr>
      </w:pPr>
    </w:p>
    <w:p w:rsidR="000A1991" w:rsidRDefault="000A1991">
      <w:pPr>
        <w:tabs>
          <w:tab w:val="left" w:pos="3675"/>
        </w:tabs>
        <w:jc w:val="center"/>
        <w:rPr>
          <w:rFonts w:asciiTheme="majorEastAsia" w:eastAsiaTheme="majorEastAsia" w:hAnsiTheme="majorEastAsia"/>
          <w:sz w:val="32"/>
          <w:szCs w:val="32"/>
        </w:rPr>
      </w:pPr>
    </w:p>
    <w:p w:rsidR="000A1991" w:rsidRDefault="0093149E">
      <w:pPr>
        <w:tabs>
          <w:tab w:val="left" w:pos="3675"/>
        </w:tabs>
        <w:jc w:val="center"/>
        <w:outlineLvl w:val="0"/>
        <w:rPr>
          <w:rFonts w:asciiTheme="majorEastAsia" w:eastAsiaTheme="majorEastAsia" w:hAnsiTheme="majorEastAsia"/>
          <w:b/>
          <w:sz w:val="44"/>
          <w:szCs w:val="44"/>
        </w:rPr>
      </w:pPr>
      <w:bookmarkStart w:id="17" w:name="_Toc510892802"/>
      <w:r>
        <w:rPr>
          <w:rFonts w:asciiTheme="majorEastAsia" w:eastAsiaTheme="majorEastAsia" w:hAnsiTheme="majorEastAsia" w:hint="eastAsia"/>
          <w:b/>
          <w:sz w:val="44"/>
          <w:szCs w:val="44"/>
        </w:rPr>
        <w:t>第三部分</w:t>
      </w:r>
      <w:r>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人大办</w:t>
      </w:r>
      <w:r w:rsidR="007E4278">
        <w:rPr>
          <w:rFonts w:asciiTheme="majorEastAsia" w:eastAsiaTheme="majorEastAsia" w:hAnsiTheme="majorEastAsia" w:hint="eastAsia"/>
          <w:b/>
          <w:sz w:val="44"/>
          <w:szCs w:val="44"/>
        </w:rPr>
        <w:t>2019</w:t>
      </w:r>
      <w:r>
        <w:rPr>
          <w:rFonts w:asciiTheme="majorEastAsia" w:eastAsiaTheme="majorEastAsia" w:hAnsiTheme="majorEastAsia" w:hint="eastAsia"/>
          <w:b/>
          <w:sz w:val="44"/>
          <w:szCs w:val="44"/>
        </w:rPr>
        <w:t>年度部门预算数据分析</w:t>
      </w:r>
      <w:bookmarkEnd w:id="17"/>
    </w:p>
    <w:p w:rsidR="000A1991" w:rsidRDefault="0093149E">
      <w:pPr>
        <w:tabs>
          <w:tab w:val="left" w:pos="3675"/>
        </w:tabs>
        <w:ind w:firstLineChars="100" w:firstLine="301"/>
        <w:outlineLvl w:val="1"/>
        <w:rPr>
          <w:rFonts w:asciiTheme="majorEastAsia" w:eastAsiaTheme="majorEastAsia" w:hAnsiTheme="majorEastAsia"/>
          <w:b/>
          <w:sz w:val="30"/>
          <w:szCs w:val="30"/>
        </w:rPr>
      </w:pPr>
      <w:bookmarkStart w:id="18" w:name="_Toc510892803"/>
      <w:r>
        <w:rPr>
          <w:rFonts w:asciiTheme="majorEastAsia" w:eastAsiaTheme="majorEastAsia" w:hAnsiTheme="majorEastAsia" w:hint="eastAsia"/>
          <w:b/>
          <w:sz w:val="30"/>
          <w:szCs w:val="30"/>
        </w:rPr>
        <w:t>一、</w:t>
      </w:r>
      <w:r w:rsidR="007E4278">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bookmarkEnd w:id="18"/>
    </w:p>
    <w:p w:rsidR="000A1991" w:rsidRDefault="007E4278">
      <w:pPr>
        <w:tabs>
          <w:tab w:val="left" w:pos="3675"/>
        </w:tabs>
        <w:ind w:firstLineChars="300" w:firstLine="960"/>
        <w:rPr>
          <w:rFonts w:ascii="仿宋" w:eastAsia="仿宋" w:hAnsi="仿宋" w:cs="仿宋"/>
          <w:sz w:val="32"/>
          <w:szCs w:val="32"/>
        </w:rPr>
      </w:pPr>
      <w:r>
        <w:rPr>
          <w:rFonts w:ascii="仿宋" w:eastAsia="仿宋" w:hAnsi="仿宋" w:cs="仿宋" w:hint="eastAsia"/>
          <w:sz w:val="32"/>
          <w:szCs w:val="32"/>
        </w:rPr>
        <w:t>2019</w:t>
      </w:r>
      <w:r w:rsidR="0093149E">
        <w:rPr>
          <w:rFonts w:ascii="仿宋" w:eastAsia="仿宋" w:hAnsi="仿宋" w:cs="仿宋" w:hint="eastAsia"/>
          <w:sz w:val="32"/>
          <w:szCs w:val="32"/>
        </w:rPr>
        <w:t>年人大</w:t>
      </w:r>
      <w:r w:rsidR="0093149E">
        <w:rPr>
          <w:rFonts w:ascii="仿宋" w:eastAsia="仿宋" w:hAnsi="仿宋" w:cs="仿宋" w:hint="eastAsia"/>
          <w:sz w:val="32"/>
          <w:szCs w:val="32"/>
        </w:rPr>
        <w:t>一年公共预算财政拨款</w:t>
      </w:r>
      <w:r w:rsidR="0093149E">
        <w:rPr>
          <w:rFonts w:ascii="仿宋" w:eastAsia="仿宋" w:hAnsi="仿宋" w:cs="仿宋" w:hint="eastAsia"/>
          <w:sz w:val="32"/>
          <w:szCs w:val="32"/>
        </w:rPr>
        <w:t>收入为：</w:t>
      </w:r>
      <w:r>
        <w:rPr>
          <w:rFonts w:ascii="仿宋" w:eastAsia="仿宋" w:hAnsi="仿宋" w:cs="仿宋" w:hint="eastAsia"/>
          <w:sz w:val="32"/>
          <w:szCs w:val="32"/>
        </w:rPr>
        <w:t>425.87万元</w:t>
      </w:r>
      <w:r w:rsidR="0093149E">
        <w:rPr>
          <w:rFonts w:ascii="仿宋" w:eastAsia="仿宋" w:hAnsi="仿宋" w:cs="仿宋" w:hint="eastAsia"/>
          <w:sz w:val="32"/>
          <w:szCs w:val="32"/>
        </w:rPr>
        <w:t>。</w:t>
      </w:r>
    </w:p>
    <w:p w:rsidR="000A1991" w:rsidRDefault="0093149E">
      <w:pPr>
        <w:tabs>
          <w:tab w:val="left" w:pos="3675"/>
        </w:tabs>
        <w:ind w:firstLineChars="100" w:firstLine="301"/>
        <w:outlineLvl w:val="1"/>
        <w:rPr>
          <w:rFonts w:asciiTheme="majorEastAsia" w:eastAsiaTheme="majorEastAsia" w:hAnsiTheme="majorEastAsia"/>
          <w:b/>
          <w:sz w:val="30"/>
          <w:szCs w:val="30"/>
        </w:rPr>
      </w:pPr>
      <w:bookmarkStart w:id="19" w:name="_Toc510892804"/>
      <w:r>
        <w:rPr>
          <w:rFonts w:asciiTheme="majorEastAsia" w:eastAsiaTheme="majorEastAsia" w:hAnsiTheme="majorEastAsia" w:hint="eastAsia"/>
          <w:b/>
          <w:sz w:val="30"/>
          <w:szCs w:val="30"/>
        </w:rPr>
        <w:t>二、</w:t>
      </w:r>
      <w:r w:rsidR="007E4278">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19"/>
    </w:p>
    <w:p w:rsidR="000A1991" w:rsidRDefault="007E4278">
      <w:pPr>
        <w:tabs>
          <w:tab w:val="left" w:pos="3675"/>
        </w:tabs>
        <w:spacing w:line="360" w:lineRule="auto"/>
        <w:ind w:firstLineChars="200" w:firstLine="640"/>
        <w:outlineLvl w:val="1"/>
        <w:rPr>
          <w:rFonts w:ascii="仿宋" w:eastAsia="仿宋" w:hAnsi="仿宋" w:cs="仿宋"/>
          <w:sz w:val="32"/>
          <w:szCs w:val="32"/>
        </w:rPr>
      </w:pPr>
      <w:r>
        <w:rPr>
          <w:rFonts w:ascii="仿宋" w:eastAsia="仿宋" w:hAnsi="仿宋" w:cs="仿宋" w:hint="eastAsia"/>
          <w:sz w:val="32"/>
          <w:szCs w:val="32"/>
        </w:rPr>
        <w:t>2019</w:t>
      </w:r>
      <w:r w:rsidR="0093149E">
        <w:rPr>
          <w:rFonts w:ascii="仿宋" w:eastAsia="仿宋" w:hAnsi="仿宋" w:cs="仿宋" w:hint="eastAsia"/>
          <w:sz w:val="32"/>
          <w:szCs w:val="32"/>
        </w:rPr>
        <w:t>年拨款总额为</w:t>
      </w:r>
      <w:r>
        <w:rPr>
          <w:rFonts w:ascii="仿宋" w:eastAsia="仿宋" w:hAnsi="仿宋" w:cs="仿宋" w:hint="eastAsia"/>
          <w:sz w:val="32"/>
          <w:szCs w:val="32"/>
        </w:rPr>
        <w:t>425.87万元</w:t>
      </w:r>
      <w:r w:rsidR="0093149E">
        <w:rPr>
          <w:rFonts w:ascii="仿宋" w:eastAsia="仿宋" w:hAnsi="仿宋" w:cs="仿宋" w:hint="eastAsia"/>
          <w:sz w:val="32"/>
          <w:szCs w:val="32"/>
        </w:rPr>
        <w:t>。其中</w:t>
      </w:r>
      <w:r w:rsidR="0093149E">
        <w:rPr>
          <w:rFonts w:ascii="仿宋" w:eastAsia="仿宋" w:hAnsi="仿宋" w:cs="仿宋" w:hint="eastAsia"/>
          <w:sz w:val="32"/>
          <w:szCs w:val="32"/>
        </w:rPr>
        <w:t>:</w:t>
      </w:r>
      <w:r w:rsidR="0093149E">
        <w:rPr>
          <w:rFonts w:ascii="仿宋" w:eastAsia="仿宋" w:hAnsi="仿宋" w:cs="仿宋" w:hint="eastAsia"/>
          <w:sz w:val="32"/>
          <w:szCs w:val="32"/>
        </w:rPr>
        <w:t>工资福利支出金额</w:t>
      </w:r>
      <w:r>
        <w:rPr>
          <w:rFonts w:ascii="仿宋" w:eastAsia="仿宋" w:hAnsi="仿宋" w:cs="仿宋" w:hint="eastAsia"/>
          <w:sz w:val="32"/>
          <w:szCs w:val="32"/>
        </w:rPr>
        <w:t>360.57万元</w:t>
      </w:r>
      <w:r w:rsidR="0093149E">
        <w:rPr>
          <w:rFonts w:ascii="仿宋" w:eastAsia="仿宋" w:hAnsi="仿宋" w:cs="仿宋" w:hint="eastAsia"/>
          <w:sz w:val="32"/>
          <w:szCs w:val="32"/>
        </w:rPr>
        <w:t>；商品与服务支出金额</w:t>
      </w:r>
      <w:r>
        <w:rPr>
          <w:rFonts w:ascii="仿宋" w:eastAsia="仿宋" w:hAnsi="仿宋" w:cs="仿宋" w:hint="eastAsia"/>
          <w:sz w:val="32"/>
          <w:szCs w:val="32"/>
        </w:rPr>
        <w:t>21.3万元</w:t>
      </w:r>
      <w:r w:rsidR="0093149E">
        <w:rPr>
          <w:rFonts w:ascii="仿宋" w:eastAsia="仿宋" w:hAnsi="仿宋" w:cs="仿宋" w:hint="eastAsia"/>
          <w:sz w:val="32"/>
          <w:szCs w:val="32"/>
        </w:rPr>
        <w:t>；行政事业性项目支出</w:t>
      </w:r>
      <w:r>
        <w:rPr>
          <w:rFonts w:ascii="仿宋" w:eastAsia="仿宋" w:hAnsi="仿宋" w:cs="仿宋" w:hint="eastAsia"/>
          <w:sz w:val="32"/>
          <w:szCs w:val="32"/>
        </w:rPr>
        <w:t>44万元</w:t>
      </w:r>
      <w:r w:rsidR="0093149E">
        <w:rPr>
          <w:rFonts w:ascii="仿宋" w:eastAsia="仿宋" w:hAnsi="仿宋" w:cs="仿宋" w:hint="eastAsia"/>
          <w:sz w:val="32"/>
          <w:szCs w:val="32"/>
        </w:rPr>
        <w:t>。</w:t>
      </w:r>
    </w:p>
    <w:p w:rsidR="000A1991" w:rsidRDefault="0093149E">
      <w:pPr>
        <w:tabs>
          <w:tab w:val="left" w:pos="3675"/>
        </w:tabs>
        <w:ind w:firstLineChars="100" w:firstLine="301"/>
        <w:outlineLvl w:val="1"/>
        <w:rPr>
          <w:rFonts w:asciiTheme="majorEastAsia" w:eastAsiaTheme="majorEastAsia" w:hAnsiTheme="majorEastAsia"/>
          <w:b/>
          <w:sz w:val="30"/>
          <w:szCs w:val="30"/>
        </w:rPr>
      </w:pPr>
      <w:bookmarkStart w:id="20" w:name="_Toc510892805"/>
      <w:r>
        <w:rPr>
          <w:rFonts w:asciiTheme="majorEastAsia" w:eastAsiaTheme="majorEastAsia" w:hAnsiTheme="majorEastAsia" w:hint="eastAsia"/>
          <w:b/>
          <w:sz w:val="30"/>
          <w:szCs w:val="30"/>
        </w:rPr>
        <w:t>三、</w:t>
      </w:r>
      <w:r w:rsidR="007E4278">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20"/>
    </w:p>
    <w:p w:rsidR="000A1991" w:rsidRDefault="0093149E">
      <w:pPr>
        <w:tabs>
          <w:tab w:val="left" w:pos="3675"/>
        </w:tabs>
        <w:ind w:firstLineChars="200" w:firstLine="640"/>
        <w:rPr>
          <w:rFonts w:ascii="仿宋" w:eastAsia="仿宋" w:hAnsi="仿宋" w:cs="仿宋"/>
          <w:sz w:val="32"/>
          <w:szCs w:val="32"/>
        </w:rPr>
      </w:pPr>
      <w:bookmarkStart w:id="21" w:name="_Toc510892806"/>
      <w:r>
        <w:rPr>
          <w:rFonts w:ascii="仿宋" w:eastAsia="仿宋" w:hAnsi="仿宋" w:cs="仿宋" w:hint="eastAsia"/>
          <w:sz w:val="32"/>
          <w:szCs w:val="32"/>
        </w:rPr>
        <w:t>人大办商品和服务支出经费安排</w:t>
      </w:r>
      <w:r w:rsidR="007E4278">
        <w:rPr>
          <w:rFonts w:ascii="仿宋" w:eastAsia="仿宋" w:hAnsi="仿宋" w:cs="仿宋" w:hint="eastAsia"/>
          <w:sz w:val="32"/>
          <w:szCs w:val="32"/>
        </w:rPr>
        <w:t>21.3万元</w:t>
      </w:r>
      <w:r>
        <w:rPr>
          <w:rFonts w:ascii="仿宋" w:eastAsia="仿宋" w:hAnsi="仿宋" w:cs="仿宋" w:hint="eastAsia"/>
          <w:sz w:val="32"/>
          <w:szCs w:val="32"/>
        </w:rPr>
        <w:t>。</w:t>
      </w:r>
      <w:r>
        <w:rPr>
          <w:rFonts w:ascii="仿宋" w:eastAsia="仿宋" w:hAnsi="仿宋" w:cs="仿宋" w:hint="eastAsia"/>
          <w:sz w:val="32"/>
          <w:szCs w:val="32"/>
        </w:rPr>
        <w:t xml:space="preserve">   </w:t>
      </w:r>
    </w:p>
    <w:p w:rsidR="000A1991" w:rsidRDefault="0093149E">
      <w:pPr>
        <w:tabs>
          <w:tab w:val="left" w:pos="3675"/>
        </w:tabs>
        <w:spacing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办公费</w:t>
      </w:r>
      <w:r w:rsidR="007E4278">
        <w:rPr>
          <w:rFonts w:ascii="仿宋" w:eastAsia="仿宋" w:hAnsi="仿宋" w:cs="仿宋" w:hint="eastAsia"/>
          <w:sz w:val="32"/>
          <w:szCs w:val="32"/>
        </w:rPr>
        <w:t>2.6万元</w:t>
      </w:r>
      <w:r>
        <w:rPr>
          <w:rFonts w:ascii="仿宋" w:eastAsia="仿宋" w:hAnsi="仿宋" w:cs="仿宋" w:hint="eastAsia"/>
          <w:sz w:val="32"/>
          <w:szCs w:val="32"/>
        </w:rPr>
        <w:t>、</w:t>
      </w:r>
      <w:r>
        <w:rPr>
          <w:rFonts w:ascii="仿宋" w:eastAsia="仿宋" w:hAnsi="仿宋" w:cs="仿宋" w:hint="eastAsia"/>
          <w:sz w:val="32"/>
          <w:szCs w:val="32"/>
        </w:rPr>
        <w:t>印刷费</w:t>
      </w:r>
      <w:r w:rsidR="00EF597A">
        <w:rPr>
          <w:rFonts w:ascii="仿宋" w:eastAsia="仿宋" w:hAnsi="仿宋" w:cs="仿宋" w:hint="eastAsia"/>
          <w:sz w:val="32"/>
          <w:szCs w:val="32"/>
        </w:rPr>
        <w:t>1.3</w:t>
      </w:r>
      <w:r w:rsidR="007E4278">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差旅费</w:t>
      </w:r>
      <w:r w:rsidR="00EF597A">
        <w:rPr>
          <w:rFonts w:ascii="仿宋" w:eastAsia="仿宋" w:hAnsi="仿宋" w:cs="仿宋" w:hint="eastAsia"/>
          <w:sz w:val="32"/>
          <w:szCs w:val="32"/>
        </w:rPr>
        <w:t>6.8</w:t>
      </w:r>
      <w:r w:rsidR="007E4278">
        <w:rPr>
          <w:rFonts w:ascii="仿宋" w:eastAsia="仿宋" w:hAnsi="仿宋" w:cs="仿宋" w:hint="eastAsia"/>
          <w:sz w:val="32"/>
          <w:szCs w:val="32"/>
        </w:rPr>
        <w:t>万元</w:t>
      </w:r>
      <w:r>
        <w:rPr>
          <w:rFonts w:ascii="仿宋" w:eastAsia="仿宋" w:hAnsi="仿宋" w:cs="仿宋" w:hint="eastAsia"/>
          <w:sz w:val="32"/>
          <w:szCs w:val="32"/>
        </w:rPr>
        <w:t>、</w:t>
      </w:r>
      <w:r w:rsidR="00EF597A">
        <w:rPr>
          <w:rFonts w:ascii="仿宋" w:eastAsia="仿宋" w:hAnsi="仿宋" w:cs="仿宋" w:hint="eastAsia"/>
          <w:sz w:val="32"/>
          <w:szCs w:val="32"/>
        </w:rPr>
        <w:t>其他交通</w:t>
      </w:r>
      <w:r>
        <w:rPr>
          <w:rFonts w:ascii="仿宋" w:eastAsia="仿宋" w:hAnsi="仿宋" w:cs="仿宋" w:hint="eastAsia"/>
          <w:sz w:val="32"/>
          <w:szCs w:val="32"/>
        </w:rPr>
        <w:t>费</w:t>
      </w:r>
      <w:r w:rsidR="00EF597A">
        <w:rPr>
          <w:rFonts w:ascii="仿宋" w:eastAsia="仿宋" w:hAnsi="仿宋" w:cs="仿宋" w:hint="eastAsia"/>
          <w:sz w:val="32"/>
          <w:szCs w:val="32"/>
        </w:rPr>
        <w:t>6.22</w:t>
      </w:r>
      <w:r w:rsidR="007E4278">
        <w:rPr>
          <w:rFonts w:ascii="仿宋" w:eastAsia="仿宋" w:hAnsi="仿宋" w:cs="仿宋" w:hint="eastAsia"/>
          <w:sz w:val="32"/>
          <w:szCs w:val="32"/>
        </w:rPr>
        <w:t>万元</w:t>
      </w:r>
      <w:r>
        <w:rPr>
          <w:rFonts w:ascii="仿宋" w:eastAsia="仿宋" w:hAnsi="仿宋" w:cs="仿宋" w:hint="eastAsia"/>
          <w:sz w:val="32"/>
          <w:szCs w:val="32"/>
        </w:rPr>
        <w:t>、会议费</w:t>
      </w:r>
      <w:r w:rsidR="00EF597A">
        <w:rPr>
          <w:rFonts w:ascii="仿宋" w:eastAsia="仿宋" w:hAnsi="仿宋" w:cs="仿宋" w:hint="eastAsia"/>
          <w:sz w:val="32"/>
          <w:szCs w:val="32"/>
        </w:rPr>
        <w:t>0.73</w:t>
      </w:r>
      <w:r w:rsidR="007E4278">
        <w:rPr>
          <w:rFonts w:ascii="仿宋" w:eastAsia="仿宋" w:hAnsi="仿宋" w:cs="仿宋" w:hint="eastAsia"/>
          <w:sz w:val="32"/>
          <w:szCs w:val="32"/>
        </w:rPr>
        <w:t>万元</w:t>
      </w:r>
      <w:r>
        <w:rPr>
          <w:rFonts w:ascii="仿宋" w:eastAsia="仿宋" w:hAnsi="仿宋" w:cs="仿宋" w:hint="eastAsia"/>
          <w:sz w:val="32"/>
          <w:szCs w:val="32"/>
        </w:rPr>
        <w:t>、培训费</w:t>
      </w:r>
      <w:r w:rsidR="00EF597A">
        <w:rPr>
          <w:rFonts w:ascii="仿宋" w:eastAsia="仿宋" w:hAnsi="仿宋" w:cs="仿宋" w:hint="eastAsia"/>
          <w:sz w:val="32"/>
          <w:szCs w:val="32"/>
        </w:rPr>
        <w:t>1</w:t>
      </w:r>
      <w:r w:rsidR="007E4278">
        <w:rPr>
          <w:rFonts w:ascii="仿宋" w:eastAsia="仿宋" w:hAnsi="仿宋" w:cs="仿宋" w:hint="eastAsia"/>
          <w:sz w:val="32"/>
          <w:szCs w:val="32"/>
        </w:rPr>
        <w:t>万元</w:t>
      </w:r>
      <w:r>
        <w:rPr>
          <w:rFonts w:ascii="仿宋" w:eastAsia="仿宋" w:hAnsi="仿宋" w:cs="仿宋" w:hint="eastAsia"/>
          <w:sz w:val="32"/>
          <w:szCs w:val="32"/>
        </w:rPr>
        <w:t>、维修（护）费</w:t>
      </w:r>
      <w:r w:rsidR="00EF597A">
        <w:rPr>
          <w:rFonts w:ascii="仿宋" w:eastAsia="仿宋" w:hAnsi="仿宋" w:cs="仿宋" w:hint="eastAsia"/>
          <w:sz w:val="32"/>
          <w:szCs w:val="32"/>
        </w:rPr>
        <w:t>1</w:t>
      </w:r>
      <w:r w:rsidR="007E4278">
        <w:rPr>
          <w:rFonts w:ascii="仿宋" w:eastAsia="仿宋" w:hAnsi="仿宋" w:cs="仿宋" w:hint="eastAsia"/>
          <w:sz w:val="32"/>
          <w:szCs w:val="32"/>
        </w:rPr>
        <w:t>万元</w:t>
      </w:r>
      <w:r>
        <w:rPr>
          <w:rFonts w:ascii="仿宋" w:eastAsia="仿宋" w:hAnsi="仿宋" w:cs="仿宋" w:hint="eastAsia"/>
          <w:sz w:val="32"/>
          <w:szCs w:val="32"/>
        </w:rPr>
        <w:t>、其他商品和服务支出</w:t>
      </w:r>
      <w:r w:rsidR="00EF597A">
        <w:rPr>
          <w:rFonts w:ascii="仿宋" w:eastAsia="仿宋" w:hAnsi="仿宋" w:cs="仿宋" w:hint="eastAsia"/>
          <w:sz w:val="32"/>
          <w:szCs w:val="32"/>
        </w:rPr>
        <w:t>1.65</w:t>
      </w:r>
      <w:r w:rsidR="007E4278">
        <w:rPr>
          <w:rFonts w:ascii="仿宋" w:eastAsia="仿宋" w:hAnsi="仿宋" w:cs="仿宋" w:hint="eastAsia"/>
          <w:sz w:val="32"/>
          <w:szCs w:val="32"/>
        </w:rPr>
        <w:t>万元</w:t>
      </w:r>
      <w:r>
        <w:rPr>
          <w:rFonts w:ascii="仿宋" w:eastAsia="仿宋" w:hAnsi="仿宋" w:cs="仿宋" w:hint="eastAsia"/>
          <w:sz w:val="32"/>
          <w:szCs w:val="32"/>
        </w:rPr>
        <w:t>。</w:t>
      </w:r>
    </w:p>
    <w:p w:rsidR="000A1991" w:rsidRDefault="0093149E">
      <w:pPr>
        <w:tabs>
          <w:tab w:val="left" w:pos="3675"/>
        </w:tabs>
        <w:ind w:firstLineChars="100" w:firstLine="301"/>
        <w:rPr>
          <w:rFonts w:asciiTheme="majorEastAsia" w:eastAsiaTheme="majorEastAsia" w:hAnsiTheme="majorEastAsia"/>
          <w:b/>
          <w:sz w:val="36"/>
          <w:szCs w:val="36"/>
        </w:rPr>
      </w:pPr>
      <w:r>
        <w:rPr>
          <w:rFonts w:asciiTheme="majorEastAsia" w:eastAsiaTheme="majorEastAsia" w:hAnsiTheme="majorEastAsia" w:hint="eastAsia"/>
          <w:b/>
          <w:sz w:val="30"/>
          <w:szCs w:val="30"/>
        </w:rPr>
        <w:t>四、</w:t>
      </w:r>
      <w:r w:rsidR="007E4278">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bookmarkEnd w:id="21"/>
      <w:r>
        <w:rPr>
          <w:rFonts w:asciiTheme="majorEastAsia" w:eastAsiaTheme="majorEastAsia" w:hAnsiTheme="majorEastAsia" w:hint="eastAsia"/>
          <w:b/>
          <w:sz w:val="30"/>
          <w:szCs w:val="30"/>
        </w:rPr>
        <w:t xml:space="preserve">   </w:t>
      </w:r>
    </w:p>
    <w:p w:rsidR="000A1991" w:rsidRDefault="007E4278">
      <w:pPr>
        <w:tabs>
          <w:tab w:val="left" w:pos="3675"/>
        </w:tabs>
        <w:spacing w:after="0" w:line="360" w:lineRule="auto"/>
        <w:ind w:firstLineChars="200" w:firstLine="640"/>
        <w:jc w:val="both"/>
        <w:rPr>
          <w:rFonts w:asciiTheme="majorEastAsia" w:eastAsiaTheme="majorEastAsia" w:hAnsiTheme="majorEastAsia"/>
          <w:b/>
          <w:sz w:val="44"/>
          <w:szCs w:val="44"/>
        </w:rPr>
      </w:pPr>
      <w:r>
        <w:rPr>
          <w:rFonts w:ascii="仿宋" w:eastAsia="仿宋" w:hAnsi="仿宋" w:cs="仿宋" w:hint="eastAsia"/>
          <w:sz w:val="32"/>
          <w:szCs w:val="32"/>
        </w:rPr>
        <w:t>2019</w:t>
      </w:r>
      <w:r w:rsidR="0093149E">
        <w:rPr>
          <w:rFonts w:ascii="仿宋" w:eastAsia="仿宋" w:hAnsi="仿宋" w:cs="仿宋" w:hint="eastAsia"/>
          <w:sz w:val="32"/>
          <w:szCs w:val="32"/>
        </w:rPr>
        <w:t>年一般公共预算拨款中商品和服务支出预算为</w:t>
      </w:r>
      <w:r w:rsidR="00046ED0">
        <w:rPr>
          <w:rFonts w:ascii="仿宋" w:eastAsia="仿宋" w:hAnsi="仿宋" w:cs="仿宋" w:hint="eastAsia"/>
          <w:sz w:val="32"/>
          <w:szCs w:val="32"/>
        </w:rPr>
        <w:t>21.3</w:t>
      </w:r>
      <w:r>
        <w:rPr>
          <w:rFonts w:ascii="仿宋" w:eastAsia="仿宋" w:hAnsi="仿宋" w:cs="仿宋" w:hint="eastAsia"/>
          <w:sz w:val="32"/>
          <w:szCs w:val="32"/>
        </w:rPr>
        <w:t>万元</w:t>
      </w:r>
      <w:r w:rsidR="0093149E">
        <w:rPr>
          <w:rFonts w:ascii="仿宋" w:eastAsia="仿宋" w:hAnsi="仿宋" w:cs="仿宋" w:hint="eastAsia"/>
          <w:sz w:val="32"/>
          <w:szCs w:val="32"/>
        </w:rPr>
        <w:t>。其中“三公”经费：</w:t>
      </w:r>
      <w:r w:rsidR="00046ED0">
        <w:rPr>
          <w:rFonts w:ascii="仿宋" w:eastAsia="仿宋" w:hAnsi="仿宋" w:cs="仿宋" w:hint="eastAsia"/>
          <w:sz w:val="32"/>
          <w:szCs w:val="32"/>
        </w:rPr>
        <w:t>其他交通费6.22万元、会议费0.73万元、培训费1万元</w:t>
      </w:r>
      <w:r w:rsidR="0093149E">
        <w:rPr>
          <w:rFonts w:ascii="仿宋" w:eastAsia="仿宋" w:hAnsi="仿宋" w:cs="仿宋" w:hint="eastAsia"/>
          <w:sz w:val="32"/>
          <w:szCs w:val="32"/>
        </w:rPr>
        <w:t>。</w:t>
      </w:r>
      <w:bookmarkStart w:id="22" w:name="_Toc510892807"/>
    </w:p>
    <w:bookmarkEnd w:id="22"/>
    <w:p w:rsidR="0093149E" w:rsidRPr="00363F0E" w:rsidRDefault="0093149E" w:rsidP="0093149E">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lastRenderedPageBreak/>
        <w:t>附件：名词解释</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93149E" w:rsidRPr="00363F0E" w:rsidRDefault="0093149E" w:rsidP="0093149E">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w:t>
      </w:r>
      <w:r w:rsidRPr="00363F0E">
        <w:rPr>
          <w:rFonts w:ascii="仿宋" w:eastAsia="仿宋" w:hAnsi="仿宋" w:cs="仿宋_GB2312" w:hint="eastAsia"/>
          <w:sz w:val="32"/>
          <w:szCs w:val="32"/>
          <w:lang w:val="zh-CN"/>
        </w:rPr>
        <w:lastRenderedPageBreak/>
        <w:t>运用。财政政策运用得当，就可以促进国民经济持续、高速、健康发展。</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w:t>
      </w:r>
      <w:r w:rsidRPr="00363F0E">
        <w:rPr>
          <w:rFonts w:ascii="仿宋" w:eastAsia="仿宋" w:hAnsi="仿宋" w:cs="仿宋_GB2312" w:hint="eastAsia"/>
          <w:sz w:val="32"/>
          <w:szCs w:val="32"/>
          <w:lang w:val="zh-CN"/>
        </w:rPr>
        <w:lastRenderedPageBreak/>
        <w:t>水、交通运输、自然资源海洋气象等、住房保障、粮油物资储备等领域。</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层次和社会保险项目分别编制，做到收支平衡。</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lastRenderedPageBreak/>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22、基本支出：是行政事业单位为保障其机构正常运转和完成其日常工作任务所必须的支出，具体包括人员支出和日常公用支出。  </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w:t>
      </w:r>
      <w:r w:rsidRPr="00363F0E">
        <w:rPr>
          <w:rFonts w:ascii="仿宋" w:eastAsia="仿宋" w:hAnsi="仿宋" w:cs="仿宋_GB2312" w:hint="eastAsia"/>
          <w:sz w:val="32"/>
          <w:szCs w:val="32"/>
          <w:lang w:val="zh-CN"/>
        </w:rPr>
        <w:lastRenderedPageBreak/>
        <w:t>支缺口以及预算平衡情况，在安排年初预算时调入并安排使用，基金的安排使用接受同级人大及其常务委员会的监督。</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93149E" w:rsidRPr="00363F0E" w:rsidRDefault="0093149E" w:rsidP="0093149E">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93149E" w:rsidRDefault="0093149E" w:rsidP="0093149E">
      <w:pPr>
        <w:ind w:firstLineChars="1000" w:firstLine="3600"/>
        <w:rPr>
          <w:sz w:val="36"/>
          <w:szCs w:val="36"/>
        </w:rPr>
      </w:pPr>
    </w:p>
    <w:p w:rsidR="000A1991" w:rsidRPr="0093149E" w:rsidRDefault="000A1991" w:rsidP="0093149E">
      <w:pPr>
        <w:ind w:firstLineChars="1000" w:firstLine="4400"/>
        <w:rPr>
          <w:rFonts w:asciiTheme="majorEastAsia" w:eastAsiaTheme="majorEastAsia" w:hAnsiTheme="majorEastAsia"/>
          <w:sz w:val="44"/>
          <w:szCs w:val="44"/>
        </w:rPr>
      </w:pPr>
      <w:bookmarkStart w:id="23" w:name="_GoBack"/>
      <w:bookmarkEnd w:id="23"/>
    </w:p>
    <w:sectPr w:rsidR="000A1991" w:rsidRPr="009314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C6348"/>
    <w:multiLevelType w:val="multilevel"/>
    <w:tmpl w:val="797C6348"/>
    <w:lvl w:ilvl="0">
      <w:start w:val="1"/>
      <w:numFmt w:val="none"/>
      <w:lvlText w:val="一、"/>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046ED0"/>
    <w:rsid w:val="00080C1D"/>
    <w:rsid w:val="000A1991"/>
    <w:rsid w:val="000D2961"/>
    <w:rsid w:val="00127674"/>
    <w:rsid w:val="00162A38"/>
    <w:rsid w:val="00166ED5"/>
    <w:rsid w:val="00182875"/>
    <w:rsid w:val="001A119E"/>
    <w:rsid w:val="001E2E6D"/>
    <w:rsid w:val="002078ED"/>
    <w:rsid w:val="00216430"/>
    <w:rsid w:val="002C07E8"/>
    <w:rsid w:val="00323B43"/>
    <w:rsid w:val="003C009E"/>
    <w:rsid w:val="003D37D8"/>
    <w:rsid w:val="00426133"/>
    <w:rsid w:val="004358AB"/>
    <w:rsid w:val="00503F5F"/>
    <w:rsid w:val="005A4F91"/>
    <w:rsid w:val="00600081"/>
    <w:rsid w:val="00742016"/>
    <w:rsid w:val="007C1CDC"/>
    <w:rsid w:val="007E4278"/>
    <w:rsid w:val="00815464"/>
    <w:rsid w:val="00860910"/>
    <w:rsid w:val="008B7726"/>
    <w:rsid w:val="0093149E"/>
    <w:rsid w:val="009C1614"/>
    <w:rsid w:val="00A862C7"/>
    <w:rsid w:val="00AC0FEE"/>
    <w:rsid w:val="00B5179A"/>
    <w:rsid w:val="00D011AB"/>
    <w:rsid w:val="00D31D50"/>
    <w:rsid w:val="00E5384D"/>
    <w:rsid w:val="00EA179A"/>
    <w:rsid w:val="00EC1819"/>
    <w:rsid w:val="00ED3F35"/>
    <w:rsid w:val="00EE1D10"/>
    <w:rsid w:val="00EF597A"/>
    <w:rsid w:val="00F435A2"/>
    <w:rsid w:val="00F52BC7"/>
    <w:rsid w:val="00F65E53"/>
    <w:rsid w:val="09423021"/>
    <w:rsid w:val="0C774F7B"/>
    <w:rsid w:val="25FA3456"/>
    <w:rsid w:val="2D9A1B8A"/>
    <w:rsid w:val="2E1B1E31"/>
    <w:rsid w:val="40617FD2"/>
    <w:rsid w:val="4E507D60"/>
    <w:rsid w:val="4F415D83"/>
    <w:rsid w:val="5B555354"/>
    <w:rsid w:val="5C012275"/>
    <w:rsid w:val="72375662"/>
    <w:rsid w:val="747B02D1"/>
    <w:rsid w:val="7DD63661"/>
    <w:rsid w:val="7EC375D4"/>
    <w:rsid w:val="7F0C0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pPr>
      <w:spacing w:after="0"/>
    </w:pPr>
    <w:rPr>
      <w:sz w:val="18"/>
      <w:szCs w:val="18"/>
    </w:rPr>
  </w:style>
  <w:style w:type="paragraph" w:styleId="a5">
    <w:name w:val="footer"/>
    <w:basedOn w:val="a"/>
    <w:link w:val="Char1"/>
    <w:uiPriority w:val="99"/>
    <w:semiHidden/>
    <w:unhideWhenUsed/>
    <w:qFormat/>
    <w:pPr>
      <w:tabs>
        <w:tab w:val="center" w:pos="4153"/>
        <w:tab w:val="right" w:pos="8306"/>
      </w:tabs>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jc w:val="center"/>
    </w:pPr>
    <w:rPr>
      <w:sz w:val="18"/>
      <w:szCs w:val="18"/>
    </w:rPr>
  </w:style>
  <w:style w:type="paragraph" w:styleId="1">
    <w:name w:val="toc 1"/>
    <w:basedOn w:val="a"/>
    <w:next w:val="a"/>
    <w:uiPriority w:val="39"/>
    <w:unhideWhenUsed/>
    <w:qFormat/>
    <w:pPr>
      <w:tabs>
        <w:tab w:val="right" w:leader="dot" w:pos="8296"/>
      </w:tabs>
      <w:jc w:val="center"/>
    </w:pPr>
    <w:rPr>
      <w:rFonts w:asciiTheme="majorEastAsia" w:eastAsiaTheme="majorEastAsia" w:hAnsiTheme="majorEastAsia"/>
      <w:b/>
      <w:sz w:val="48"/>
      <w:szCs w:val="48"/>
    </w:rPr>
  </w:style>
  <w:style w:type="paragraph" w:styleId="2">
    <w:name w:val="toc 2"/>
    <w:basedOn w:val="a"/>
    <w:next w:val="a"/>
    <w:uiPriority w:val="39"/>
    <w:unhideWhenUsed/>
    <w:qFormat/>
    <w:pPr>
      <w:ind w:leftChars="200" w:left="420"/>
    </w:pPr>
  </w:style>
  <w:style w:type="character" w:styleId="a7">
    <w:name w:val="Hyperlink"/>
    <w:basedOn w:val="a0"/>
    <w:uiPriority w:val="99"/>
    <w:unhideWhenUsed/>
    <w:qFormat/>
    <w:rPr>
      <w:color w:val="0000FF" w:themeColor="hyperlink"/>
      <w:u w:val="single"/>
    </w:rPr>
  </w:style>
  <w:style w:type="character" w:customStyle="1" w:styleId="Char">
    <w:name w:val="日期 Char"/>
    <w:basedOn w:val="a0"/>
    <w:link w:val="a3"/>
    <w:uiPriority w:val="99"/>
    <w:semiHidden/>
    <w:qFormat/>
    <w:rPr>
      <w:rFonts w:ascii="Tahoma" w:hAnsi="Tahoma"/>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ahoma" w:hAnsi="Tahoma"/>
      <w:sz w:val="18"/>
      <w:szCs w:val="18"/>
    </w:rPr>
  </w:style>
  <w:style w:type="character" w:customStyle="1" w:styleId="Char2">
    <w:name w:val="页眉 Char"/>
    <w:basedOn w:val="a0"/>
    <w:link w:val="a6"/>
    <w:uiPriority w:val="99"/>
    <w:semiHidden/>
    <w:qFormat/>
    <w:rPr>
      <w:rFonts w:ascii="Tahoma" w:hAnsi="Tahoma"/>
      <w:sz w:val="18"/>
      <w:szCs w:val="18"/>
    </w:rPr>
  </w:style>
  <w:style w:type="character" w:customStyle="1" w:styleId="Char1">
    <w:name w:val="页脚 Char"/>
    <w:basedOn w:val="a0"/>
    <w:link w:val="a5"/>
    <w:uiPriority w:val="99"/>
    <w:semiHidden/>
    <w:qFormat/>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2A541C-9D48-4CB6-B810-86798B2F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720</Words>
  <Characters>4107</Characters>
  <Application>Microsoft Office Word</Application>
  <DocSecurity>0</DocSecurity>
  <Lines>34</Lines>
  <Paragraphs>9</Paragraphs>
  <ScaleCrop>false</ScaleCrop>
  <Company>Lenovo</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CN=琼布/OU=双湖特别区财政局/OU=那曲地区财政局/OU=西藏自治区财政厅/O=TIBET</cp:lastModifiedBy>
  <cp:revision>81</cp:revision>
  <dcterms:created xsi:type="dcterms:W3CDTF">2008-09-11T17:20:00Z</dcterms:created>
  <dcterms:modified xsi:type="dcterms:W3CDTF">2019-03-27T04:18:00Z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