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D4" w:rsidRDefault="003974D4">
      <w:pPr>
        <w:spacing w:line="480" w:lineRule="auto"/>
        <w:jc w:val="center"/>
        <w:rPr>
          <w:b/>
          <w:bCs/>
          <w:sz w:val="44"/>
          <w:szCs w:val="44"/>
        </w:rPr>
      </w:pPr>
    </w:p>
    <w:p w:rsidR="003974D4" w:rsidRDefault="003974D4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3974D4" w:rsidRDefault="003974D4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3974D4" w:rsidRDefault="007140C2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bCs/>
          <w:sz w:val="52"/>
          <w:szCs w:val="52"/>
        </w:rPr>
        <w:t>兽防站</w:t>
      </w:r>
      <w:r w:rsidR="00091ECC">
        <w:rPr>
          <w:rFonts w:asciiTheme="majorEastAsia" w:eastAsiaTheme="majorEastAsia" w:hAnsiTheme="majorEastAsia" w:hint="eastAsia"/>
          <w:b/>
          <w:bCs/>
          <w:sz w:val="52"/>
          <w:szCs w:val="52"/>
        </w:rPr>
        <w:t>2019</w:t>
      </w:r>
      <w:r>
        <w:rPr>
          <w:rFonts w:asciiTheme="majorEastAsia" w:eastAsiaTheme="majorEastAsia" w:hAnsiTheme="majorEastAsia" w:hint="eastAsia"/>
          <w:b/>
          <w:bCs/>
          <w:sz w:val="52"/>
          <w:szCs w:val="52"/>
        </w:rPr>
        <w:t>年度部门预算</w:t>
      </w:r>
    </w:p>
    <w:p w:rsidR="003974D4" w:rsidRDefault="003974D4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3974D4" w:rsidRDefault="003974D4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3974D4" w:rsidRDefault="003974D4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3974D4" w:rsidRDefault="003974D4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3974D4" w:rsidRDefault="003974D4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3974D4" w:rsidRDefault="003974D4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3974D4" w:rsidRDefault="003974D4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3974D4" w:rsidRDefault="00091ECC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2019</w:t>
      </w:r>
      <w:r w:rsidR="007140C2">
        <w:rPr>
          <w:rFonts w:asciiTheme="majorEastAsia" w:eastAsiaTheme="majorEastAsia" w:hAnsiTheme="majorEastAsia" w:hint="eastAsia"/>
          <w:sz w:val="44"/>
          <w:szCs w:val="44"/>
        </w:rPr>
        <w:t>年</w:t>
      </w:r>
      <w:r>
        <w:rPr>
          <w:rFonts w:asciiTheme="majorEastAsia" w:eastAsiaTheme="majorEastAsia" w:hAnsiTheme="majorEastAsia" w:hint="eastAsia"/>
          <w:sz w:val="44"/>
          <w:szCs w:val="44"/>
        </w:rPr>
        <w:t>3</w:t>
      </w:r>
      <w:r w:rsidR="007140C2">
        <w:rPr>
          <w:rFonts w:asciiTheme="majorEastAsia" w:eastAsiaTheme="majorEastAsia" w:hAnsiTheme="majorEastAsia" w:hint="eastAsia"/>
          <w:sz w:val="44"/>
          <w:szCs w:val="44"/>
        </w:rPr>
        <w:t>月</w:t>
      </w:r>
      <w:r>
        <w:rPr>
          <w:rFonts w:asciiTheme="majorEastAsia" w:eastAsiaTheme="majorEastAsia" w:hAnsiTheme="majorEastAsia" w:hint="eastAsia"/>
          <w:sz w:val="44"/>
          <w:szCs w:val="44"/>
        </w:rPr>
        <w:t>29</w:t>
      </w:r>
      <w:r w:rsidR="007140C2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3974D4" w:rsidRDefault="003974D4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3974D4" w:rsidRDefault="003974D4">
      <w:pPr>
        <w:widowControl/>
        <w:jc w:val="left"/>
        <w:rPr>
          <w:b/>
          <w:bCs/>
          <w:sz w:val="44"/>
          <w:szCs w:val="44"/>
        </w:rPr>
      </w:pPr>
    </w:p>
    <w:p w:rsidR="003974D4" w:rsidRDefault="003974D4">
      <w:pPr>
        <w:widowControl/>
        <w:jc w:val="left"/>
        <w:rPr>
          <w:b/>
          <w:bCs/>
          <w:sz w:val="44"/>
          <w:szCs w:val="44"/>
        </w:rPr>
      </w:pPr>
    </w:p>
    <w:p w:rsidR="003974D4" w:rsidRDefault="003974D4">
      <w:pPr>
        <w:spacing w:line="480" w:lineRule="auto"/>
        <w:jc w:val="center"/>
        <w:rPr>
          <w:b/>
          <w:bCs/>
          <w:sz w:val="44"/>
          <w:szCs w:val="44"/>
        </w:rPr>
      </w:pPr>
    </w:p>
    <w:p w:rsidR="003974D4" w:rsidRDefault="007140C2">
      <w:pPr>
        <w:spacing w:line="480" w:lineRule="auto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lastRenderedPageBreak/>
        <w:t>目录</w:t>
      </w:r>
    </w:p>
    <w:p w:rsidR="003974D4" w:rsidRDefault="003974D4">
      <w:pPr>
        <w:spacing w:line="480" w:lineRule="auto"/>
      </w:pPr>
    </w:p>
    <w:p w:rsidR="003974D4" w:rsidRDefault="007140C2"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第一部分</w:t>
      </w: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双湖县兽防站概况</w:t>
      </w:r>
    </w:p>
    <w:p w:rsidR="003974D4" w:rsidRDefault="007140C2">
      <w:pPr>
        <w:spacing w:line="480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一、部门预算单位结构</w:t>
      </w:r>
    </w:p>
    <w:p w:rsidR="003974D4" w:rsidRDefault="007140C2">
      <w:pPr>
        <w:spacing w:line="480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二、部门职责和机构设置</w:t>
      </w:r>
    </w:p>
    <w:p w:rsidR="003974D4" w:rsidRDefault="007140C2">
      <w:pPr>
        <w:spacing w:line="480" w:lineRule="auto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第二部分  双湖县兽防站</w:t>
      </w:r>
      <w:r w:rsidR="00091ECC">
        <w:rPr>
          <w:rFonts w:asciiTheme="majorEastAsia" w:eastAsiaTheme="majorEastAsia" w:hAnsiTheme="majorEastAsia" w:hint="eastAsia"/>
          <w:b/>
          <w:bCs/>
          <w:sz w:val="36"/>
          <w:szCs w:val="36"/>
        </w:rPr>
        <w:t>2019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年度部门预算明细表</w:t>
      </w:r>
    </w:p>
    <w:p w:rsidR="003974D4" w:rsidRDefault="007140C2">
      <w:pPr>
        <w:spacing w:line="480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一、财政拨款收支总表</w:t>
      </w:r>
    </w:p>
    <w:p w:rsidR="003974D4" w:rsidRDefault="007140C2">
      <w:pPr>
        <w:spacing w:line="480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二、一般公共预算支出表</w:t>
      </w:r>
    </w:p>
    <w:p w:rsidR="003974D4" w:rsidRDefault="007140C2">
      <w:pPr>
        <w:spacing w:line="480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三、一般公共预算基本支出表</w:t>
      </w:r>
    </w:p>
    <w:p w:rsidR="003974D4" w:rsidRDefault="007140C2">
      <w:pPr>
        <w:spacing w:line="480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四、一般公共预算“三公”经费支出表</w:t>
      </w:r>
    </w:p>
    <w:p w:rsidR="003974D4" w:rsidRDefault="007140C2">
      <w:pPr>
        <w:spacing w:line="480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五、政府性基金预算支出表</w:t>
      </w:r>
    </w:p>
    <w:p w:rsidR="003974D4" w:rsidRDefault="007140C2">
      <w:pPr>
        <w:spacing w:line="480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六、部门收支总表</w:t>
      </w:r>
    </w:p>
    <w:p w:rsidR="003974D4" w:rsidRDefault="007140C2">
      <w:pPr>
        <w:spacing w:line="480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七、部门收入总表</w:t>
      </w:r>
    </w:p>
    <w:p w:rsidR="003974D4" w:rsidRDefault="007140C2">
      <w:pPr>
        <w:spacing w:line="480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八、部门支出总表</w:t>
      </w:r>
    </w:p>
    <w:p w:rsidR="003974D4" w:rsidRDefault="007140C2">
      <w:pPr>
        <w:spacing w:line="480" w:lineRule="auto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第三部分  双湖县兽防站</w:t>
      </w:r>
      <w:r w:rsidR="00091ECC">
        <w:rPr>
          <w:rFonts w:asciiTheme="majorEastAsia" w:eastAsiaTheme="majorEastAsia" w:hAnsiTheme="majorEastAsia" w:hint="eastAsia"/>
          <w:b/>
          <w:bCs/>
          <w:sz w:val="36"/>
          <w:szCs w:val="36"/>
        </w:rPr>
        <w:t>2019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年度部门预算数据分析</w:t>
      </w:r>
    </w:p>
    <w:p w:rsidR="003974D4" w:rsidRDefault="007140C2">
      <w:pPr>
        <w:spacing w:line="480" w:lineRule="auto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第四部分  名词解释</w:t>
      </w:r>
    </w:p>
    <w:p w:rsidR="003974D4" w:rsidRDefault="003974D4">
      <w:pPr>
        <w:spacing w:line="360" w:lineRule="auto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:rsidR="003974D4" w:rsidRDefault="003974D4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974D4" w:rsidRDefault="003974D4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974D4" w:rsidRDefault="003974D4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974D4" w:rsidRDefault="003974D4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974D4" w:rsidRDefault="003974D4">
      <w:pPr>
        <w:spacing w:line="360" w:lineRule="auto"/>
        <w:ind w:firstLineChars="200" w:firstLine="643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3974D4" w:rsidRDefault="007140C2">
      <w:pPr>
        <w:spacing w:line="360" w:lineRule="auto"/>
        <w:ind w:firstLineChars="200" w:firstLine="883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第一部分</w:t>
      </w:r>
    </w:p>
    <w:p w:rsidR="003974D4" w:rsidRDefault="007140C2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双湖县兽防站概况</w:t>
      </w:r>
    </w:p>
    <w:p w:rsidR="003974D4" w:rsidRDefault="007140C2">
      <w:pPr>
        <w:spacing w:line="360" w:lineRule="auto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一、部门预算单位构成</w:t>
      </w:r>
    </w:p>
    <w:p w:rsidR="003974D4" w:rsidRDefault="007140C2">
      <w:pPr>
        <w:spacing w:line="360" w:lineRule="auto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县兽防站为农牧局2级预算部门构成</w:t>
      </w:r>
    </w:p>
    <w:p w:rsidR="003974D4" w:rsidRDefault="007140C2">
      <w:pPr>
        <w:spacing w:line="360" w:lineRule="auto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二、部门职责和机构设置</w:t>
      </w:r>
    </w:p>
    <w:p w:rsidR="003974D4" w:rsidRDefault="007140C2">
      <w:pPr>
        <w:spacing w:line="360" w:lineRule="auto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（一）部门职责</w:t>
      </w:r>
    </w:p>
    <w:p w:rsidR="003974D4" w:rsidRDefault="007140C2">
      <w:pPr>
        <w:spacing w:line="360" w:lineRule="auto"/>
        <w:ind w:firstLine="60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1.认真宣传、贯彻、实施《畜牧法》、《动物防疫法》、《草原法》、《种畜禽管理条例》、《兽药管理条例》、《饲料和饲料添加剂管理条例》、畜牧“二法”、“三条例”等法律、法规和有关发展畜牧业的方针、政策，完成区、地畜牧主管部门委托动植物防疫、检疫、消毒和动物卫生管理工作，管理好兽药、饲料市场，加强对种畜禽的鉴定、发证管理和种畜禽更新换代的引种工作，使畜牧生产发展迈入规范化、法制化轨道，承担本辖区重大动物疫病防控指挥部办公室的日常工作。</w:t>
      </w:r>
    </w:p>
    <w:p w:rsidR="003974D4" w:rsidRDefault="007140C2">
      <w:pPr>
        <w:spacing w:line="360" w:lineRule="auto"/>
        <w:ind w:firstLine="60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2.负责有关法规宣传、贯彻、执行工作。</w:t>
      </w:r>
    </w:p>
    <w:p w:rsidR="003974D4" w:rsidRDefault="007140C2">
      <w:pPr>
        <w:spacing w:line="360" w:lineRule="auto"/>
        <w:ind w:firstLine="60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3.负责畜牧业发展规划、计划的组织实施，畜牧品种改良、牲畜良种繁育、标准化生产、种草养畜、现代畜牧业生产方式的建立和畜牧兽医新技术的推广、指导、服务。</w:t>
      </w:r>
    </w:p>
    <w:p w:rsidR="003974D4" w:rsidRDefault="007140C2">
      <w:pPr>
        <w:spacing w:line="360" w:lineRule="auto"/>
        <w:ind w:firstLine="60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4.制定兽防工作紧急预案，负责</w:t>
      </w:r>
      <w:proofErr w:type="gramStart"/>
      <w:r>
        <w:rPr>
          <w:rFonts w:ascii="仿宋" w:eastAsia="仿宋" w:hAnsi="仿宋" w:cs="仿宋" w:hint="eastAsia"/>
          <w:sz w:val="32"/>
        </w:rPr>
        <w:t>掌握县</w:t>
      </w:r>
      <w:proofErr w:type="gramEnd"/>
      <w:r>
        <w:rPr>
          <w:rFonts w:ascii="仿宋" w:eastAsia="仿宋" w:hAnsi="仿宋" w:cs="仿宋" w:hint="eastAsia"/>
          <w:sz w:val="32"/>
        </w:rPr>
        <w:t>牲畜发病周期，做好兽防重点工作和牲畜防病知识的宣传工作。</w:t>
      </w:r>
    </w:p>
    <w:p w:rsidR="003974D4" w:rsidRDefault="007140C2">
      <w:pPr>
        <w:spacing w:line="360" w:lineRule="auto"/>
        <w:ind w:firstLine="60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lastRenderedPageBreak/>
        <w:t>5.组织植物检疫性有害生物的普查，实施动物和动物产品检疫，相关车辆、场所等消毒，死亡动物、染疫动物及动物产品、污染物等无害化处理的实施、指导、监督。</w:t>
      </w:r>
    </w:p>
    <w:p w:rsidR="003974D4" w:rsidRDefault="007140C2">
      <w:pPr>
        <w:spacing w:line="360" w:lineRule="auto"/>
        <w:ind w:firstLine="60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6.兽药、饲料和饲料添加剂、种畜禽、畜产品等生产、经营、使用和监督管理，无公害畜产品的产地、生产和经营监督管理。</w:t>
      </w:r>
    </w:p>
    <w:p w:rsidR="003974D4" w:rsidRPr="00091ECC" w:rsidRDefault="007140C2" w:rsidP="00091ECC">
      <w:pPr>
        <w:spacing w:line="360" w:lineRule="auto"/>
        <w:ind w:firstLine="60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7.开展相关业务技术培训，做好技术咨询和信息沟通工作。</w:t>
      </w:r>
    </w:p>
    <w:p w:rsidR="003974D4" w:rsidRDefault="007140C2">
      <w:pPr>
        <w:spacing w:line="360" w:lineRule="auto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（二）部门机构设置</w:t>
      </w:r>
    </w:p>
    <w:p w:rsidR="003974D4" w:rsidRDefault="007140C2">
      <w:pPr>
        <w:spacing w:line="360" w:lineRule="auto"/>
        <w:rPr>
          <w:rFonts w:asciiTheme="majorEastAsia" w:eastAsiaTheme="majorEastAsia" w:hAnsiTheme="majorEastAsia"/>
          <w:b/>
          <w:bCs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   </w:t>
      </w:r>
      <w:r>
        <w:rPr>
          <w:rFonts w:ascii="仿宋" w:eastAsia="仿宋" w:hAnsi="仿宋" w:cs="仿宋" w:hint="eastAsia"/>
          <w:sz w:val="32"/>
        </w:rPr>
        <w:t xml:space="preserve">  部门内设无下设单位</w:t>
      </w:r>
      <w:r>
        <w:rPr>
          <w:rFonts w:ascii="仿宋" w:eastAsia="仿宋" w:hAnsi="仿宋" w:cs="仿宋" w:hint="eastAsia"/>
          <w:color w:val="444444"/>
          <w:sz w:val="32"/>
        </w:rPr>
        <w:t>构成。</w:t>
      </w:r>
    </w:p>
    <w:p w:rsidR="003974D4" w:rsidRDefault="007140C2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bookmarkStart w:id="0" w:name="_Toc510892744"/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第二部分</w:t>
      </w:r>
    </w:p>
    <w:p w:rsidR="003974D4" w:rsidRDefault="007140C2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双湖县兽防站</w:t>
      </w:r>
      <w:r w:rsidR="00091ECC">
        <w:rPr>
          <w:rFonts w:asciiTheme="majorEastAsia" w:eastAsiaTheme="majorEastAsia" w:hAnsiTheme="majorEastAsia" w:hint="eastAsia"/>
          <w:b/>
          <w:bCs/>
          <w:sz w:val="44"/>
          <w:szCs w:val="44"/>
        </w:rPr>
        <w:t>2019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年度部门预算明细表</w:t>
      </w:r>
    </w:p>
    <w:p w:rsidR="003974D4" w:rsidRDefault="007140C2">
      <w:pPr>
        <w:spacing w:line="480" w:lineRule="auto"/>
        <w:jc w:val="center"/>
        <w:rPr>
          <w:rFonts w:ascii="仿宋" w:eastAsia="仿宋" w:hAnsi="仿宋" w:cs="仿宋"/>
          <w:b/>
          <w:bCs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（</w:t>
      </w:r>
      <w:r>
        <w:rPr>
          <w:rFonts w:ascii="仿宋" w:eastAsia="仿宋" w:hAnsi="仿宋" w:cs="仿宋" w:hint="eastAsia"/>
          <w:sz w:val="32"/>
        </w:rPr>
        <w:t>表格详情见附件）</w:t>
      </w:r>
    </w:p>
    <w:p w:rsidR="003974D4" w:rsidRDefault="007140C2">
      <w:pPr>
        <w:spacing w:line="480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一、财政拨款收支总表</w:t>
      </w:r>
    </w:p>
    <w:p w:rsidR="003974D4" w:rsidRDefault="007140C2">
      <w:pPr>
        <w:spacing w:line="480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二、一般公共预算支出表</w:t>
      </w:r>
    </w:p>
    <w:p w:rsidR="003974D4" w:rsidRDefault="007140C2">
      <w:pPr>
        <w:spacing w:line="480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三、一般公共预算基本支出表</w:t>
      </w:r>
    </w:p>
    <w:p w:rsidR="003974D4" w:rsidRDefault="007140C2">
      <w:pPr>
        <w:spacing w:line="480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四、一般公共预算“三公”经费支出表</w:t>
      </w:r>
    </w:p>
    <w:p w:rsidR="003974D4" w:rsidRDefault="007140C2">
      <w:pPr>
        <w:spacing w:line="480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五、政府性基金预算支出表</w:t>
      </w:r>
    </w:p>
    <w:p w:rsidR="003974D4" w:rsidRDefault="007140C2">
      <w:pPr>
        <w:spacing w:line="480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六、部门收支总表</w:t>
      </w:r>
    </w:p>
    <w:p w:rsidR="003974D4" w:rsidRDefault="007140C2">
      <w:pPr>
        <w:spacing w:line="480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七、部门收入总表</w:t>
      </w:r>
    </w:p>
    <w:p w:rsidR="003974D4" w:rsidRDefault="007140C2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>
        <w:rPr>
          <w:rFonts w:ascii="仿宋" w:eastAsia="仿宋" w:hAnsi="仿宋" w:cs="仿宋" w:hint="eastAsia"/>
          <w:sz w:val="32"/>
        </w:rPr>
        <w:t>八、部门支出总表</w:t>
      </w:r>
      <w:bookmarkEnd w:id="0"/>
    </w:p>
    <w:p w:rsidR="003974D4" w:rsidRDefault="007140C2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第三部分</w:t>
      </w:r>
    </w:p>
    <w:p w:rsidR="003974D4" w:rsidRDefault="007140C2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双湖县兽防站</w:t>
      </w:r>
      <w:r w:rsidR="00091ECC">
        <w:rPr>
          <w:rFonts w:asciiTheme="majorEastAsia" w:eastAsiaTheme="majorEastAsia" w:hAnsiTheme="majorEastAsia" w:hint="eastAsia"/>
          <w:b/>
          <w:bCs/>
          <w:sz w:val="44"/>
          <w:szCs w:val="44"/>
        </w:rPr>
        <w:t>2019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年度部门预算数据分析</w:t>
      </w:r>
    </w:p>
    <w:p w:rsidR="003974D4" w:rsidRDefault="007140C2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一、</w:t>
      </w:r>
      <w:r w:rsidR="00091ECC">
        <w:rPr>
          <w:rFonts w:asciiTheme="majorEastAsia" w:eastAsiaTheme="majorEastAsia" w:hAnsiTheme="majorEastAsia" w:hint="eastAsia"/>
          <w:b/>
          <w:bCs/>
          <w:sz w:val="30"/>
          <w:szCs w:val="30"/>
        </w:rPr>
        <w:t>2019</w:t>
      </w: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年度财政拨款收支预算情况总体说明</w:t>
      </w:r>
    </w:p>
    <w:p w:rsidR="003974D4" w:rsidRDefault="00091ECC">
      <w:pPr>
        <w:spacing w:line="360" w:lineRule="auto"/>
        <w:ind w:firstLine="60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2019</w:t>
      </w:r>
      <w:r w:rsidR="007140C2">
        <w:rPr>
          <w:rFonts w:ascii="仿宋" w:eastAsia="仿宋" w:hAnsi="仿宋" w:cs="仿宋" w:hint="eastAsia"/>
          <w:sz w:val="32"/>
        </w:rPr>
        <w:t>年兽防</w:t>
      </w:r>
      <w:proofErr w:type="gramStart"/>
      <w:r w:rsidR="007140C2">
        <w:rPr>
          <w:rFonts w:ascii="仿宋" w:eastAsia="仿宋" w:hAnsi="仿宋" w:cs="仿宋" w:hint="eastAsia"/>
          <w:sz w:val="32"/>
        </w:rPr>
        <w:t>站一般</w:t>
      </w:r>
      <w:proofErr w:type="gramEnd"/>
      <w:r w:rsidR="007140C2">
        <w:rPr>
          <w:rFonts w:ascii="仿宋" w:eastAsia="仿宋" w:hAnsi="仿宋" w:cs="仿宋" w:hint="eastAsia"/>
          <w:sz w:val="32"/>
        </w:rPr>
        <w:t>公共预算财政拨款收入为：</w:t>
      </w:r>
      <w:r>
        <w:rPr>
          <w:rFonts w:ascii="仿宋" w:eastAsia="仿宋" w:hAnsi="仿宋" w:cs="仿宋" w:hint="eastAsia"/>
          <w:sz w:val="32"/>
        </w:rPr>
        <w:t>398.77万元</w:t>
      </w:r>
      <w:r w:rsidR="007140C2">
        <w:rPr>
          <w:rFonts w:ascii="仿宋" w:eastAsia="仿宋" w:hAnsi="仿宋" w:cs="仿宋" w:hint="eastAsia"/>
          <w:sz w:val="32"/>
        </w:rPr>
        <w:t>。</w:t>
      </w:r>
    </w:p>
    <w:p w:rsidR="003974D4" w:rsidRDefault="007140C2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二、</w:t>
      </w:r>
      <w:r w:rsidR="00091ECC">
        <w:rPr>
          <w:rFonts w:asciiTheme="majorEastAsia" w:eastAsiaTheme="majorEastAsia" w:hAnsiTheme="majorEastAsia" w:hint="eastAsia"/>
          <w:b/>
          <w:bCs/>
          <w:sz w:val="30"/>
          <w:szCs w:val="30"/>
        </w:rPr>
        <w:t>2019</w:t>
      </w: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年度一般公共预算当年财政拨款情况说明</w:t>
      </w:r>
    </w:p>
    <w:p w:rsidR="003974D4" w:rsidRDefault="00091ECC">
      <w:pPr>
        <w:spacing w:line="360" w:lineRule="auto"/>
        <w:ind w:firstLine="60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2019</w:t>
      </w:r>
      <w:r w:rsidR="007140C2">
        <w:rPr>
          <w:rFonts w:ascii="仿宋" w:eastAsia="仿宋" w:hAnsi="仿宋" w:cs="仿宋" w:hint="eastAsia"/>
          <w:sz w:val="32"/>
        </w:rPr>
        <w:t>年拨款总额为</w:t>
      </w:r>
      <w:r w:rsidR="00932D8C">
        <w:rPr>
          <w:rFonts w:ascii="仿宋" w:eastAsia="仿宋" w:hAnsi="仿宋" w:cs="仿宋" w:hint="eastAsia"/>
          <w:sz w:val="32"/>
        </w:rPr>
        <w:t>398.77</w:t>
      </w:r>
      <w:r>
        <w:rPr>
          <w:rFonts w:ascii="仿宋" w:eastAsia="仿宋" w:hAnsi="仿宋" w:cs="仿宋" w:hint="eastAsia"/>
          <w:sz w:val="32"/>
        </w:rPr>
        <w:t>万元</w:t>
      </w:r>
      <w:r w:rsidR="007140C2">
        <w:rPr>
          <w:rFonts w:ascii="仿宋" w:eastAsia="仿宋" w:hAnsi="仿宋" w:cs="仿宋" w:hint="eastAsia"/>
          <w:sz w:val="32"/>
        </w:rPr>
        <w:t>。其中，工资福利支出金额</w:t>
      </w:r>
      <w:r w:rsidR="00932D8C">
        <w:rPr>
          <w:rFonts w:ascii="仿宋" w:eastAsia="仿宋" w:hAnsi="仿宋" w:cs="仿宋" w:hint="eastAsia"/>
          <w:sz w:val="32"/>
        </w:rPr>
        <w:t>293.92</w:t>
      </w:r>
      <w:r>
        <w:rPr>
          <w:rFonts w:ascii="仿宋" w:eastAsia="仿宋" w:hAnsi="仿宋" w:cs="仿宋" w:hint="eastAsia"/>
          <w:sz w:val="32"/>
        </w:rPr>
        <w:t>万元</w:t>
      </w:r>
      <w:r w:rsidR="007140C2">
        <w:rPr>
          <w:rFonts w:ascii="仿宋" w:eastAsia="仿宋" w:hAnsi="仿宋" w:cs="仿宋" w:hint="eastAsia"/>
          <w:sz w:val="32"/>
        </w:rPr>
        <w:t>；商品与服务支出金额</w:t>
      </w:r>
      <w:r w:rsidR="00932D8C">
        <w:rPr>
          <w:rFonts w:ascii="仿宋" w:eastAsia="仿宋" w:hAnsi="仿宋" w:cs="仿宋" w:hint="eastAsia"/>
          <w:sz w:val="32"/>
        </w:rPr>
        <w:t>14</w:t>
      </w:r>
      <w:r>
        <w:rPr>
          <w:rFonts w:ascii="仿宋" w:eastAsia="仿宋" w:hAnsi="仿宋" w:cs="仿宋" w:hint="eastAsia"/>
          <w:sz w:val="32"/>
        </w:rPr>
        <w:t>万元</w:t>
      </w:r>
      <w:r w:rsidR="007140C2">
        <w:rPr>
          <w:rFonts w:ascii="仿宋" w:eastAsia="仿宋" w:hAnsi="仿宋" w:cs="仿宋" w:hint="eastAsia"/>
          <w:sz w:val="32"/>
        </w:rPr>
        <w:t>；行政事业性项目支出</w:t>
      </w:r>
      <w:r w:rsidR="00932D8C">
        <w:rPr>
          <w:rFonts w:ascii="仿宋" w:eastAsia="仿宋" w:hAnsi="仿宋" w:cs="仿宋" w:hint="eastAsia"/>
          <w:sz w:val="32"/>
        </w:rPr>
        <w:t>104.85</w:t>
      </w:r>
      <w:r>
        <w:rPr>
          <w:rFonts w:ascii="仿宋" w:eastAsia="仿宋" w:hAnsi="仿宋" w:cs="仿宋" w:hint="eastAsia"/>
          <w:sz w:val="32"/>
        </w:rPr>
        <w:t>万元</w:t>
      </w:r>
      <w:r w:rsidR="007140C2">
        <w:rPr>
          <w:rFonts w:ascii="仿宋" w:eastAsia="仿宋" w:hAnsi="仿宋" w:cs="仿宋" w:hint="eastAsia"/>
          <w:sz w:val="32"/>
        </w:rPr>
        <w:t>。</w:t>
      </w:r>
    </w:p>
    <w:p w:rsidR="003974D4" w:rsidRDefault="007140C2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三、</w:t>
      </w:r>
      <w:r w:rsidR="00091ECC">
        <w:rPr>
          <w:rFonts w:asciiTheme="majorEastAsia" w:eastAsiaTheme="majorEastAsia" w:hAnsiTheme="majorEastAsia" w:hint="eastAsia"/>
          <w:b/>
          <w:bCs/>
          <w:sz w:val="30"/>
          <w:szCs w:val="30"/>
        </w:rPr>
        <w:t>2019</w:t>
      </w: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年度一般公共预算基本支出情况说明</w:t>
      </w:r>
    </w:p>
    <w:p w:rsidR="003974D4" w:rsidRDefault="007140C2">
      <w:pPr>
        <w:spacing w:line="360" w:lineRule="auto"/>
        <w:ind w:firstLine="60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兽防</w:t>
      </w:r>
      <w:proofErr w:type="gramStart"/>
      <w:r>
        <w:rPr>
          <w:rFonts w:ascii="仿宋" w:eastAsia="仿宋" w:hAnsi="仿宋" w:cs="仿宋" w:hint="eastAsia"/>
          <w:sz w:val="32"/>
        </w:rPr>
        <w:t>站商品</w:t>
      </w:r>
      <w:proofErr w:type="gramEnd"/>
      <w:r>
        <w:rPr>
          <w:rFonts w:ascii="仿宋" w:eastAsia="仿宋" w:hAnsi="仿宋" w:cs="仿宋" w:hint="eastAsia"/>
          <w:sz w:val="32"/>
        </w:rPr>
        <w:t>和服务支出经费安排情况如下：</w:t>
      </w:r>
      <w:r w:rsidR="0074133C">
        <w:rPr>
          <w:rFonts w:ascii="仿宋" w:eastAsia="仿宋" w:hAnsi="仿宋" w:cs="仿宋" w:hint="eastAsia"/>
          <w:sz w:val="32"/>
        </w:rPr>
        <w:t>14</w:t>
      </w:r>
      <w:r w:rsidR="00091ECC">
        <w:rPr>
          <w:rFonts w:ascii="仿宋" w:eastAsia="仿宋" w:hAnsi="仿宋" w:cs="仿宋" w:hint="eastAsia"/>
          <w:sz w:val="32"/>
        </w:rPr>
        <w:t>万元</w:t>
      </w:r>
      <w:r>
        <w:rPr>
          <w:rFonts w:ascii="仿宋" w:eastAsia="仿宋" w:hAnsi="仿宋" w:cs="仿宋" w:hint="eastAsia"/>
          <w:sz w:val="32"/>
        </w:rPr>
        <w:t xml:space="preserve">。   </w:t>
      </w:r>
    </w:p>
    <w:p w:rsidR="003974D4" w:rsidRDefault="007140C2">
      <w:pPr>
        <w:spacing w:line="360" w:lineRule="auto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其中：办公费</w:t>
      </w:r>
      <w:r w:rsidR="0074133C">
        <w:rPr>
          <w:rFonts w:ascii="仿宋" w:eastAsia="仿宋" w:hAnsi="仿宋" w:cs="仿宋" w:hint="eastAsia"/>
          <w:sz w:val="32"/>
        </w:rPr>
        <w:t>1.4</w:t>
      </w:r>
      <w:r w:rsidR="00091ECC">
        <w:rPr>
          <w:rFonts w:ascii="仿宋" w:eastAsia="仿宋" w:hAnsi="仿宋" w:cs="仿宋" w:hint="eastAsia"/>
          <w:sz w:val="32"/>
        </w:rPr>
        <w:t>万元</w:t>
      </w:r>
      <w:r>
        <w:rPr>
          <w:rFonts w:ascii="仿宋" w:eastAsia="仿宋" w:hAnsi="仿宋" w:cs="仿宋" w:hint="eastAsia"/>
          <w:sz w:val="32"/>
        </w:rPr>
        <w:t>、印刷费</w:t>
      </w:r>
      <w:r w:rsidR="0074133C">
        <w:rPr>
          <w:rFonts w:ascii="仿宋" w:eastAsia="仿宋" w:hAnsi="仿宋" w:cs="仿宋" w:hint="eastAsia"/>
          <w:sz w:val="32"/>
        </w:rPr>
        <w:t>1.4</w:t>
      </w:r>
      <w:r w:rsidR="00091ECC">
        <w:rPr>
          <w:rFonts w:ascii="仿宋" w:eastAsia="仿宋" w:hAnsi="仿宋" w:cs="仿宋" w:hint="eastAsia"/>
          <w:sz w:val="32"/>
        </w:rPr>
        <w:t>万元</w:t>
      </w:r>
      <w:r>
        <w:rPr>
          <w:rFonts w:ascii="仿宋" w:eastAsia="仿宋" w:hAnsi="仿宋" w:cs="仿宋" w:hint="eastAsia"/>
          <w:sz w:val="32"/>
        </w:rPr>
        <w:t>、差旅费</w:t>
      </w:r>
      <w:r w:rsidR="0074133C">
        <w:rPr>
          <w:rFonts w:ascii="仿宋" w:eastAsia="仿宋" w:hAnsi="仿宋" w:cs="仿宋" w:hint="eastAsia"/>
          <w:sz w:val="32"/>
        </w:rPr>
        <w:t>4.2</w:t>
      </w:r>
      <w:r w:rsidR="00091ECC">
        <w:rPr>
          <w:rFonts w:ascii="仿宋" w:eastAsia="仿宋" w:hAnsi="仿宋" w:cs="仿宋" w:hint="eastAsia"/>
          <w:sz w:val="32"/>
        </w:rPr>
        <w:t>万元</w:t>
      </w:r>
      <w:r>
        <w:rPr>
          <w:rFonts w:ascii="仿宋" w:eastAsia="仿宋" w:hAnsi="仿宋" w:cs="仿宋" w:hint="eastAsia"/>
          <w:sz w:val="32"/>
        </w:rPr>
        <w:t>、</w:t>
      </w:r>
      <w:r w:rsidR="0074133C">
        <w:rPr>
          <w:rFonts w:ascii="仿宋" w:eastAsia="仿宋" w:hAnsi="仿宋" w:cs="仿宋" w:hint="eastAsia"/>
          <w:sz w:val="32"/>
        </w:rPr>
        <w:t>其他交通</w:t>
      </w:r>
      <w:r>
        <w:rPr>
          <w:rFonts w:ascii="仿宋" w:eastAsia="仿宋" w:hAnsi="仿宋" w:cs="仿宋" w:hint="eastAsia"/>
          <w:sz w:val="32"/>
        </w:rPr>
        <w:t>费</w:t>
      </w:r>
      <w:r w:rsidR="0074133C">
        <w:rPr>
          <w:rFonts w:ascii="仿宋" w:eastAsia="仿宋" w:hAnsi="仿宋" w:cs="仿宋" w:hint="eastAsia"/>
          <w:sz w:val="32"/>
        </w:rPr>
        <w:t>4.48</w:t>
      </w:r>
      <w:r w:rsidR="00091ECC">
        <w:rPr>
          <w:rFonts w:ascii="仿宋" w:eastAsia="仿宋" w:hAnsi="仿宋" w:cs="仿宋" w:hint="eastAsia"/>
          <w:sz w:val="32"/>
        </w:rPr>
        <w:t>万元</w:t>
      </w:r>
      <w:r>
        <w:rPr>
          <w:rFonts w:ascii="仿宋" w:eastAsia="仿宋" w:hAnsi="仿宋" w:cs="仿宋" w:hint="eastAsia"/>
          <w:sz w:val="32"/>
        </w:rPr>
        <w:t>、会议费</w:t>
      </w:r>
      <w:r w:rsidR="0074133C">
        <w:rPr>
          <w:rFonts w:ascii="仿宋" w:eastAsia="仿宋" w:hAnsi="仿宋" w:cs="仿宋" w:hint="eastAsia"/>
          <w:sz w:val="32"/>
        </w:rPr>
        <w:t>0.42</w:t>
      </w:r>
      <w:r w:rsidR="00091ECC">
        <w:rPr>
          <w:rFonts w:ascii="仿宋" w:eastAsia="仿宋" w:hAnsi="仿宋" w:cs="仿宋" w:hint="eastAsia"/>
          <w:sz w:val="32"/>
        </w:rPr>
        <w:t>万元</w:t>
      </w:r>
      <w:r>
        <w:rPr>
          <w:rFonts w:ascii="仿宋" w:eastAsia="仿宋" w:hAnsi="仿宋" w:cs="仿宋" w:hint="eastAsia"/>
          <w:sz w:val="32"/>
        </w:rPr>
        <w:t>、培训费5</w:t>
      </w:r>
      <w:r w:rsidR="0074133C">
        <w:rPr>
          <w:rFonts w:ascii="仿宋" w:eastAsia="仿宋" w:hAnsi="仿宋" w:cs="仿宋" w:hint="eastAsia"/>
          <w:sz w:val="32"/>
        </w:rPr>
        <w:t>0.7</w:t>
      </w:r>
      <w:r w:rsidR="00091ECC">
        <w:rPr>
          <w:rFonts w:ascii="仿宋" w:eastAsia="仿宋" w:hAnsi="仿宋" w:cs="仿宋" w:hint="eastAsia"/>
          <w:sz w:val="32"/>
        </w:rPr>
        <w:t>万元</w:t>
      </w:r>
      <w:r>
        <w:rPr>
          <w:rFonts w:ascii="仿宋" w:eastAsia="仿宋" w:hAnsi="仿宋" w:cs="仿宋" w:hint="eastAsia"/>
          <w:sz w:val="32"/>
        </w:rPr>
        <w:t>、维修（护）费</w:t>
      </w:r>
      <w:r w:rsidR="0074133C">
        <w:rPr>
          <w:rFonts w:ascii="仿宋" w:eastAsia="仿宋" w:hAnsi="仿宋" w:cs="仿宋" w:hint="eastAsia"/>
          <w:sz w:val="32"/>
        </w:rPr>
        <w:t>0.7</w:t>
      </w:r>
      <w:r w:rsidR="00091ECC">
        <w:rPr>
          <w:rFonts w:ascii="仿宋" w:eastAsia="仿宋" w:hAnsi="仿宋" w:cs="仿宋" w:hint="eastAsia"/>
          <w:sz w:val="32"/>
        </w:rPr>
        <w:t>万元</w:t>
      </w:r>
      <w:r>
        <w:rPr>
          <w:rFonts w:ascii="仿宋" w:eastAsia="仿宋" w:hAnsi="仿宋" w:cs="仿宋" w:hint="eastAsia"/>
          <w:sz w:val="32"/>
        </w:rPr>
        <w:t>、其他商品和服务支出</w:t>
      </w:r>
      <w:r w:rsidR="0074133C">
        <w:rPr>
          <w:rFonts w:ascii="仿宋" w:eastAsia="仿宋" w:hAnsi="仿宋" w:cs="仿宋" w:hint="eastAsia"/>
          <w:sz w:val="32"/>
        </w:rPr>
        <w:t>0.7</w:t>
      </w:r>
      <w:r w:rsidR="00091ECC">
        <w:rPr>
          <w:rFonts w:ascii="仿宋" w:eastAsia="仿宋" w:hAnsi="仿宋" w:cs="仿宋" w:hint="eastAsia"/>
          <w:sz w:val="32"/>
        </w:rPr>
        <w:t>万元</w:t>
      </w:r>
      <w:r>
        <w:rPr>
          <w:rFonts w:ascii="仿宋" w:eastAsia="仿宋" w:hAnsi="仿宋" w:cs="仿宋" w:hint="eastAsia"/>
          <w:sz w:val="32"/>
        </w:rPr>
        <w:t>。</w:t>
      </w:r>
    </w:p>
    <w:p w:rsidR="003974D4" w:rsidRDefault="007140C2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四、</w:t>
      </w:r>
      <w:r w:rsidR="00091ECC">
        <w:rPr>
          <w:rFonts w:asciiTheme="majorEastAsia" w:eastAsiaTheme="majorEastAsia" w:hAnsiTheme="majorEastAsia" w:hint="eastAsia"/>
          <w:b/>
          <w:bCs/>
          <w:sz w:val="30"/>
          <w:szCs w:val="30"/>
        </w:rPr>
        <w:t>2019</w:t>
      </w: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年度一般公共预算“三公”经费预算情况说明</w:t>
      </w:r>
    </w:p>
    <w:p w:rsidR="003974D4" w:rsidRDefault="00091ECC">
      <w:pPr>
        <w:spacing w:line="360" w:lineRule="auto"/>
        <w:ind w:firstLine="60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2019</w:t>
      </w:r>
      <w:r w:rsidR="007140C2">
        <w:rPr>
          <w:rFonts w:ascii="仿宋" w:eastAsia="仿宋" w:hAnsi="仿宋" w:cs="仿宋" w:hint="eastAsia"/>
          <w:sz w:val="32"/>
        </w:rPr>
        <w:t>年一般公共预算拨款中商品和服务支出预算</w:t>
      </w:r>
      <w:r w:rsidR="0074133C">
        <w:rPr>
          <w:rFonts w:ascii="仿宋" w:eastAsia="仿宋" w:hAnsi="仿宋" w:cs="仿宋" w:hint="eastAsia"/>
          <w:sz w:val="32"/>
        </w:rPr>
        <w:t>14</w:t>
      </w:r>
      <w:r>
        <w:rPr>
          <w:rFonts w:ascii="仿宋" w:eastAsia="仿宋" w:hAnsi="仿宋" w:cs="仿宋" w:hint="eastAsia"/>
          <w:sz w:val="32"/>
        </w:rPr>
        <w:t>万元</w:t>
      </w:r>
      <w:r w:rsidR="007140C2">
        <w:rPr>
          <w:rFonts w:ascii="仿宋" w:eastAsia="仿宋" w:hAnsi="仿宋" w:cs="仿宋" w:hint="eastAsia"/>
          <w:sz w:val="32"/>
        </w:rPr>
        <w:t>。其中“三公”经费有：</w:t>
      </w:r>
      <w:r w:rsidR="0074133C">
        <w:rPr>
          <w:rFonts w:ascii="仿宋" w:eastAsia="仿宋" w:hAnsi="仿宋" w:cs="仿宋" w:hint="eastAsia"/>
          <w:sz w:val="32"/>
        </w:rPr>
        <w:t>其他交通费4.48万元、会议费0.42万元、培训费50.7万元</w:t>
      </w:r>
      <w:r w:rsidR="00B2080B">
        <w:rPr>
          <w:rFonts w:ascii="仿宋" w:eastAsia="仿宋" w:hAnsi="仿宋" w:cs="仿宋" w:hint="eastAsia"/>
          <w:sz w:val="30"/>
          <w:szCs w:val="30"/>
        </w:rPr>
        <w:t>；公车保有量为1辆。</w:t>
      </w:r>
      <w:bookmarkStart w:id="1" w:name="_GoBack"/>
      <w:bookmarkEnd w:id="1"/>
      <w:r w:rsidR="007140C2">
        <w:rPr>
          <w:rFonts w:ascii="仿宋" w:eastAsia="仿宋" w:hAnsi="仿宋" w:cs="仿宋" w:hint="eastAsia"/>
          <w:sz w:val="32"/>
        </w:rPr>
        <w:t xml:space="preserve"> </w:t>
      </w:r>
    </w:p>
    <w:p w:rsidR="003974D4" w:rsidRDefault="003974D4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3974D4" w:rsidRDefault="003974D4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3974D4" w:rsidRDefault="003974D4">
      <w:pPr>
        <w:spacing w:line="360" w:lineRule="auto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A92CD1" w:rsidRDefault="00A92CD1">
      <w:pPr>
        <w:spacing w:line="360" w:lineRule="auto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3974D4" w:rsidRDefault="007140C2">
      <w:pPr>
        <w:ind w:firstLineChars="1000" w:firstLine="3200"/>
        <w:rPr>
          <w:rFonts w:ascii="仿宋" w:eastAsia="仿宋" w:hAnsi="仿宋" w:cs="仿宋"/>
          <w:sz w:val="32"/>
          <w:lang w:val="zh-CN"/>
        </w:rPr>
      </w:pPr>
      <w:r>
        <w:rPr>
          <w:rFonts w:ascii="仿宋" w:eastAsia="仿宋" w:hAnsi="仿宋" w:cs="仿宋" w:hint="eastAsia"/>
          <w:sz w:val="32"/>
          <w:lang w:val="zh-CN"/>
        </w:rPr>
        <w:lastRenderedPageBreak/>
        <w:t>第四部分</w:t>
      </w:r>
    </w:p>
    <w:p w:rsidR="003974D4" w:rsidRDefault="007140C2">
      <w:pPr>
        <w:ind w:firstLineChars="900" w:firstLine="2880"/>
        <w:rPr>
          <w:rFonts w:ascii="仿宋" w:eastAsia="仿宋" w:hAnsi="仿宋" w:cs="仿宋"/>
          <w:sz w:val="32"/>
          <w:lang w:val="zh-CN"/>
        </w:rPr>
      </w:pPr>
      <w:r>
        <w:rPr>
          <w:rFonts w:ascii="仿宋" w:eastAsia="仿宋" w:hAnsi="仿宋" w:cs="仿宋" w:hint="eastAsia"/>
          <w:sz w:val="32"/>
          <w:lang w:val="zh-CN"/>
        </w:rPr>
        <w:t>附件：名词解释</w:t>
      </w:r>
    </w:p>
    <w:p w:rsidR="003974D4" w:rsidRDefault="007140C2" w:rsidP="00030FE9">
      <w:pPr>
        <w:numPr>
          <w:ilvl w:val="0"/>
          <w:numId w:val="1"/>
        </w:numPr>
        <w:tabs>
          <w:tab w:val="clear" w:pos="1080"/>
          <w:tab w:val="left" w:pos="0"/>
        </w:tabs>
        <w:spacing w:line="560" w:lineRule="exact"/>
        <w:ind w:left="0" w:firstLineChars="164" w:firstLine="525"/>
        <w:rPr>
          <w:rFonts w:ascii="仿宋" w:eastAsia="仿宋" w:hAnsi="仿宋" w:cs="仿宋"/>
          <w:sz w:val="32"/>
          <w:lang w:val="zh-CN"/>
        </w:rPr>
      </w:pPr>
      <w:r>
        <w:rPr>
          <w:rFonts w:ascii="仿宋" w:eastAsia="仿宋" w:hAnsi="仿宋" w:cs="仿宋" w:hint="eastAsia"/>
          <w:sz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 w:rsidR="003974D4" w:rsidRDefault="007140C2">
      <w:pPr>
        <w:numPr>
          <w:ilvl w:val="0"/>
          <w:numId w:val="1"/>
        </w:numPr>
        <w:tabs>
          <w:tab w:val="clear" w:pos="1080"/>
          <w:tab w:val="left" w:pos="0"/>
        </w:tabs>
        <w:spacing w:line="560" w:lineRule="exact"/>
        <w:ind w:left="0" w:firstLineChars="200" w:firstLine="640"/>
        <w:rPr>
          <w:rFonts w:ascii="仿宋" w:eastAsia="仿宋" w:hAnsi="仿宋" w:cs="仿宋"/>
          <w:sz w:val="32"/>
          <w:lang w:val="zh-CN"/>
        </w:rPr>
      </w:pPr>
      <w:r>
        <w:rPr>
          <w:rFonts w:ascii="仿宋" w:eastAsia="仿宋" w:hAnsi="仿宋" w:cs="仿宋" w:hint="eastAsia"/>
          <w:sz w:val="32"/>
          <w:lang w:val="zh-CN"/>
        </w:rPr>
        <w:t>以公共服务支出：指主要用于保障机关事业单位正常运转，支持各机关单位履行职能，保障各机关部门的项目支出需要。</w:t>
      </w:r>
    </w:p>
    <w:p w:rsidR="003974D4" w:rsidRDefault="007140C2">
      <w:pPr>
        <w:numPr>
          <w:ilvl w:val="0"/>
          <w:numId w:val="1"/>
        </w:numPr>
        <w:tabs>
          <w:tab w:val="clear" w:pos="1080"/>
          <w:tab w:val="left" w:pos="0"/>
        </w:tabs>
        <w:spacing w:line="560" w:lineRule="exact"/>
        <w:ind w:left="0" w:firstLineChars="200" w:firstLine="640"/>
        <w:rPr>
          <w:rFonts w:ascii="仿宋" w:eastAsia="仿宋" w:hAnsi="仿宋" w:cs="仿宋"/>
          <w:sz w:val="32"/>
          <w:lang w:val="zh-CN"/>
        </w:rPr>
      </w:pPr>
      <w:r>
        <w:rPr>
          <w:rFonts w:ascii="仿宋" w:eastAsia="仿宋" w:hAnsi="仿宋" w:cs="仿宋" w:hint="eastAsia"/>
          <w:sz w:val="32"/>
          <w:lang w:val="zh-CN"/>
        </w:rPr>
        <w:t>税收收入：指国家凭借其政治权利，依据法定标准，从单位和个人无法取得的一种财政收入。</w:t>
      </w:r>
    </w:p>
    <w:p w:rsidR="003974D4" w:rsidRDefault="007140C2">
      <w:pPr>
        <w:numPr>
          <w:ilvl w:val="0"/>
          <w:numId w:val="1"/>
        </w:numPr>
        <w:tabs>
          <w:tab w:val="clear" w:pos="1080"/>
          <w:tab w:val="left" w:pos="0"/>
        </w:tabs>
        <w:spacing w:line="560" w:lineRule="exact"/>
        <w:ind w:left="0" w:firstLineChars="200" w:firstLine="640"/>
        <w:rPr>
          <w:rFonts w:ascii="仿宋" w:eastAsia="仿宋" w:hAnsi="仿宋" w:cs="仿宋"/>
          <w:sz w:val="32"/>
          <w:lang w:val="zh-CN"/>
        </w:rPr>
      </w:pPr>
      <w:r>
        <w:rPr>
          <w:rFonts w:ascii="仿宋" w:eastAsia="仿宋" w:hAnsi="仿宋" w:cs="仿宋" w:hint="eastAsia"/>
          <w:sz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 w:rsidR="003974D4" w:rsidRDefault="007140C2">
      <w:pPr>
        <w:numPr>
          <w:ilvl w:val="0"/>
          <w:numId w:val="1"/>
        </w:numPr>
        <w:tabs>
          <w:tab w:val="clear" w:pos="1080"/>
          <w:tab w:val="left" w:pos="0"/>
        </w:tabs>
        <w:spacing w:line="560" w:lineRule="exact"/>
        <w:ind w:left="0" w:firstLineChars="200" w:firstLine="640"/>
        <w:rPr>
          <w:rFonts w:ascii="仿宋" w:eastAsia="仿宋" w:hAnsi="仿宋" w:cs="仿宋"/>
          <w:sz w:val="32"/>
          <w:lang w:val="zh-CN"/>
        </w:rPr>
      </w:pPr>
      <w:r>
        <w:rPr>
          <w:rFonts w:ascii="仿宋" w:eastAsia="仿宋" w:hAnsi="仿宋" w:cs="仿宋" w:hint="eastAsia"/>
          <w:sz w:val="32"/>
          <w:lang w:val="zh-CN"/>
        </w:rPr>
        <w:t>“三公”经费：指政府部门人员因公出国（境）经费、公务车购置及运行维护费、公务接待</w:t>
      </w:r>
      <w:proofErr w:type="gramStart"/>
      <w:r>
        <w:rPr>
          <w:rFonts w:ascii="仿宋" w:eastAsia="仿宋" w:hAnsi="仿宋" w:cs="仿宋" w:hint="eastAsia"/>
          <w:sz w:val="32"/>
          <w:lang w:val="zh-CN"/>
        </w:rPr>
        <w:t>费产生</w:t>
      </w:r>
      <w:proofErr w:type="gramEnd"/>
      <w:r>
        <w:rPr>
          <w:rFonts w:ascii="仿宋" w:eastAsia="仿宋" w:hAnsi="仿宋" w:cs="仿宋" w:hint="eastAsia"/>
          <w:sz w:val="32"/>
          <w:lang w:val="zh-CN"/>
        </w:rPr>
        <w:t>的消费，是当前公共行政领域亟待解决分析问题之一。</w:t>
      </w:r>
    </w:p>
    <w:p w:rsidR="003974D4" w:rsidRDefault="007140C2">
      <w:pPr>
        <w:numPr>
          <w:ilvl w:val="0"/>
          <w:numId w:val="1"/>
        </w:numPr>
        <w:tabs>
          <w:tab w:val="clear" w:pos="1080"/>
          <w:tab w:val="left" w:pos="0"/>
        </w:tabs>
        <w:spacing w:line="560" w:lineRule="exact"/>
        <w:ind w:left="0" w:firstLineChars="200" w:firstLine="640"/>
        <w:rPr>
          <w:sz w:val="44"/>
          <w:szCs w:val="52"/>
        </w:rPr>
      </w:pPr>
      <w:r>
        <w:rPr>
          <w:rFonts w:ascii="仿宋" w:eastAsia="仿宋" w:hAnsi="仿宋" w:cs="仿宋" w:hint="eastAsia"/>
          <w:sz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 w:rsidR="003974D4" w:rsidRDefault="003974D4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sectPr w:rsidR="00397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47771"/>
    <w:multiLevelType w:val="multilevel"/>
    <w:tmpl w:val="76347771"/>
    <w:lvl w:ilvl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30FE9"/>
    <w:rsid w:val="00091ECC"/>
    <w:rsid w:val="000E1D17"/>
    <w:rsid w:val="00223A2D"/>
    <w:rsid w:val="003840E1"/>
    <w:rsid w:val="003974D4"/>
    <w:rsid w:val="003C23AA"/>
    <w:rsid w:val="00414CC8"/>
    <w:rsid w:val="00417CBF"/>
    <w:rsid w:val="004A325D"/>
    <w:rsid w:val="004B08AF"/>
    <w:rsid w:val="004F7FCA"/>
    <w:rsid w:val="005A3088"/>
    <w:rsid w:val="005C0DB9"/>
    <w:rsid w:val="005C1C9D"/>
    <w:rsid w:val="005D1116"/>
    <w:rsid w:val="005D27B5"/>
    <w:rsid w:val="005E2AAD"/>
    <w:rsid w:val="005F411D"/>
    <w:rsid w:val="006326D0"/>
    <w:rsid w:val="00643F0D"/>
    <w:rsid w:val="006654F8"/>
    <w:rsid w:val="00672256"/>
    <w:rsid w:val="006E410E"/>
    <w:rsid w:val="007140C2"/>
    <w:rsid w:val="007262BB"/>
    <w:rsid w:val="0074133C"/>
    <w:rsid w:val="00860833"/>
    <w:rsid w:val="00932D8C"/>
    <w:rsid w:val="009369CE"/>
    <w:rsid w:val="009850F3"/>
    <w:rsid w:val="00A64156"/>
    <w:rsid w:val="00A72455"/>
    <w:rsid w:val="00A92CD1"/>
    <w:rsid w:val="00AD3003"/>
    <w:rsid w:val="00B2080B"/>
    <w:rsid w:val="00B21981"/>
    <w:rsid w:val="00BC52B0"/>
    <w:rsid w:val="00C46631"/>
    <w:rsid w:val="00D11067"/>
    <w:rsid w:val="00D91CA0"/>
    <w:rsid w:val="00E15384"/>
    <w:rsid w:val="00E454BB"/>
    <w:rsid w:val="00E86392"/>
    <w:rsid w:val="00F63E6C"/>
    <w:rsid w:val="06C26D97"/>
    <w:rsid w:val="29077154"/>
    <w:rsid w:val="2BED02E5"/>
    <w:rsid w:val="48F43552"/>
    <w:rsid w:val="501115A6"/>
    <w:rsid w:val="507E0BFA"/>
    <w:rsid w:val="7528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3700D-BA64-4013-9851-E41BFE8F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32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26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15F0D1-8FF9-469E-A23C-B06F64B0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44</cp:revision>
  <dcterms:created xsi:type="dcterms:W3CDTF">2018-04-07T10:36:00Z</dcterms:created>
  <dcterms:modified xsi:type="dcterms:W3CDTF">2019-04-04T09:28:00Z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