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D3" w:rsidRDefault="000C5FDF">
      <w:pPr>
        <w:rPr>
          <w:b/>
          <w:sz w:val="48"/>
          <w:szCs w:val="48"/>
        </w:rPr>
      </w:pPr>
      <w:r>
        <w:rPr>
          <w:rFonts w:hint="eastAsia"/>
        </w:rPr>
        <w:t xml:space="preserve">         </w:t>
      </w:r>
      <w:r>
        <w:rPr>
          <w:rFonts w:hint="eastAsia"/>
          <w:b/>
          <w:sz w:val="48"/>
          <w:szCs w:val="48"/>
        </w:rPr>
        <w:t xml:space="preserve"> </w:t>
      </w:r>
    </w:p>
    <w:p w:rsidR="007C10D3" w:rsidRDefault="007C10D3">
      <w:pPr>
        <w:rPr>
          <w:b/>
          <w:sz w:val="48"/>
          <w:szCs w:val="48"/>
        </w:rPr>
      </w:pPr>
    </w:p>
    <w:p w:rsidR="007C10D3" w:rsidRDefault="007C10D3">
      <w:pPr>
        <w:rPr>
          <w:b/>
          <w:sz w:val="48"/>
          <w:szCs w:val="48"/>
        </w:rPr>
      </w:pPr>
    </w:p>
    <w:p w:rsidR="007C10D3" w:rsidRDefault="000C5FDF">
      <w:pPr>
        <w:jc w:val="center"/>
        <w:rPr>
          <w:b/>
          <w:sz w:val="48"/>
          <w:szCs w:val="48"/>
        </w:rPr>
      </w:pPr>
      <w:r>
        <w:rPr>
          <w:rFonts w:hint="eastAsia"/>
          <w:b/>
          <w:sz w:val="48"/>
          <w:szCs w:val="48"/>
        </w:rPr>
        <w:t>统计局</w:t>
      </w:r>
      <w:r w:rsidR="005558C3">
        <w:rPr>
          <w:rFonts w:hint="eastAsia"/>
          <w:b/>
          <w:sz w:val="48"/>
          <w:szCs w:val="48"/>
        </w:rPr>
        <w:t>2019</w:t>
      </w:r>
      <w:r>
        <w:rPr>
          <w:rFonts w:hint="eastAsia"/>
          <w:b/>
          <w:sz w:val="48"/>
          <w:szCs w:val="48"/>
        </w:rPr>
        <w:t>年度部门预算</w:t>
      </w: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7C10D3">
      <w:pPr>
        <w:jc w:val="center"/>
        <w:rPr>
          <w:b/>
          <w:sz w:val="48"/>
          <w:szCs w:val="48"/>
        </w:rPr>
      </w:pPr>
    </w:p>
    <w:p w:rsidR="007C10D3" w:rsidRDefault="005558C3">
      <w:pPr>
        <w:jc w:val="center"/>
        <w:rPr>
          <w:b/>
          <w:sz w:val="48"/>
          <w:szCs w:val="48"/>
        </w:rPr>
      </w:pPr>
      <w:r>
        <w:rPr>
          <w:rFonts w:hint="eastAsia"/>
          <w:b/>
          <w:sz w:val="48"/>
          <w:szCs w:val="48"/>
        </w:rPr>
        <w:t>2019</w:t>
      </w:r>
      <w:r w:rsidR="000C5FDF">
        <w:rPr>
          <w:rFonts w:hint="eastAsia"/>
          <w:b/>
          <w:sz w:val="48"/>
          <w:szCs w:val="48"/>
        </w:rPr>
        <w:t>年</w:t>
      </w:r>
      <w:r>
        <w:rPr>
          <w:rFonts w:hint="eastAsia"/>
          <w:b/>
          <w:sz w:val="48"/>
          <w:szCs w:val="48"/>
        </w:rPr>
        <w:t>3</w:t>
      </w:r>
      <w:r w:rsidR="000C5FDF">
        <w:rPr>
          <w:rFonts w:hint="eastAsia"/>
          <w:b/>
          <w:sz w:val="48"/>
          <w:szCs w:val="48"/>
        </w:rPr>
        <w:t>月</w:t>
      </w:r>
      <w:r>
        <w:rPr>
          <w:rFonts w:hint="eastAsia"/>
          <w:b/>
          <w:sz w:val="48"/>
          <w:szCs w:val="48"/>
        </w:rPr>
        <w:t>29</w:t>
      </w:r>
      <w:r w:rsidR="000C5FDF">
        <w:rPr>
          <w:rFonts w:hint="eastAsia"/>
          <w:b/>
          <w:sz w:val="48"/>
          <w:szCs w:val="48"/>
        </w:rPr>
        <w:t>日</w:t>
      </w:r>
    </w:p>
    <w:p w:rsidR="007C10D3" w:rsidRDefault="007C10D3">
      <w:pPr>
        <w:rPr>
          <w:b/>
          <w:sz w:val="48"/>
          <w:szCs w:val="48"/>
        </w:rPr>
      </w:pPr>
    </w:p>
    <w:p w:rsidR="007C10D3" w:rsidRDefault="000C5FDF">
      <w:pPr>
        <w:rPr>
          <w:b/>
          <w:sz w:val="48"/>
          <w:szCs w:val="48"/>
        </w:rPr>
      </w:pPr>
      <w:r>
        <w:rPr>
          <w:rFonts w:hint="eastAsia"/>
          <w:b/>
          <w:sz w:val="48"/>
          <w:szCs w:val="48"/>
        </w:rPr>
        <w:t xml:space="preserve">               </w:t>
      </w:r>
    </w:p>
    <w:p w:rsidR="007C10D3" w:rsidRDefault="007C10D3">
      <w:pPr>
        <w:rPr>
          <w:b/>
          <w:sz w:val="48"/>
          <w:szCs w:val="48"/>
        </w:rPr>
      </w:pPr>
    </w:p>
    <w:p w:rsidR="007C10D3" w:rsidRDefault="007C10D3">
      <w:pPr>
        <w:rPr>
          <w:b/>
          <w:sz w:val="48"/>
          <w:szCs w:val="48"/>
        </w:rPr>
      </w:pPr>
    </w:p>
    <w:p w:rsidR="007C10D3" w:rsidRDefault="000C5FDF">
      <w:pPr>
        <w:jc w:val="center"/>
        <w:rPr>
          <w:b/>
          <w:sz w:val="48"/>
          <w:szCs w:val="48"/>
        </w:rPr>
      </w:pPr>
      <w:r>
        <w:rPr>
          <w:rFonts w:hint="eastAsia"/>
          <w:b/>
          <w:sz w:val="48"/>
          <w:szCs w:val="48"/>
        </w:rPr>
        <w:lastRenderedPageBreak/>
        <w:t>目录</w:t>
      </w:r>
    </w:p>
    <w:p w:rsidR="007C10D3" w:rsidRDefault="000C5FDF">
      <w:pPr>
        <w:pStyle w:val="1"/>
        <w:tabs>
          <w:tab w:val="right" w:leader="dot" w:pos="8296"/>
        </w:tabs>
        <w:rPr>
          <w:sz w:val="32"/>
          <w:szCs w:val="32"/>
        </w:rPr>
      </w:pPr>
      <w:r>
        <w:rPr>
          <w:b/>
          <w:sz w:val="32"/>
          <w:szCs w:val="32"/>
        </w:rPr>
        <w:fldChar w:fldCharType="begin"/>
      </w:r>
      <w:r>
        <w:rPr>
          <w:b/>
          <w:sz w:val="32"/>
          <w:szCs w:val="32"/>
        </w:rPr>
        <w:instrText xml:space="preserve"> </w:instrText>
      </w:r>
      <w:r>
        <w:rPr>
          <w:rFonts w:hint="eastAsia"/>
          <w:b/>
          <w:sz w:val="32"/>
          <w:szCs w:val="32"/>
        </w:rPr>
        <w:instrText>TOC \o "1-3" \h \z \u</w:instrText>
      </w:r>
      <w:r>
        <w:rPr>
          <w:b/>
          <w:sz w:val="32"/>
          <w:szCs w:val="32"/>
        </w:rPr>
        <w:instrText xml:space="preserve"> </w:instrText>
      </w:r>
      <w:r>
        <w:rPr>
          <w:b/>
          <w:sz w:val="32"/>
          <w:szCs w:val="32"/>
        </w:rPr>
        <w:fldChar w:fldCharType="separate"/>
      </w:r>
      <w:hyperlink w:anchor="_Toc510889016" w:history="1">
        <w:r>
          <w:rPr>
            <w:rStyle w:val="a5"/>
            <w:rFonts w:hint="eastAsia"/>
            <w:b/>
            <w:sz w:val="32"/>
            <w:szCs w:val="32"/>
          </w:rPr>
          <w:t>第一部分</w:t>
        </w:r>
        <w:r>
          <w:rPr>
            <w:rStyle w:val="a5"/>
            <w:b/>
            <w:sz w:val="32"/>
            <w:szCs w:val="32"/>
          </w:rPr>
          <w:t xml:space="preserve">  </w:t>
        </w:r>
        <w:r>
          <w:rPr>
            <w:rStyle w:val="a5"/>
            <w:rFonts w:hint="eastAsia"/>
            <w:b/>
            <w:sz w:val="32"/>
            <w:szCs w:val="32"/>
          </w:rPr>
          <w:t>统计局概况</w:t>
        </w:r>
        <w:r>
          <w:rPr>
            <w:sz w:val="32"/>
            <w:szCs w:val="32"/>
          </w:rPr>
          <w:tab/>
        </w:r>
        <w:r>
          <w:rPr>
            <w:sz w:val="32"/>
            <w:szCs w:val="32"/>
          </w:rPr>
          <w:fldChar w:fldCharType="begin"/>
        </w:r>
        <w:r>
          <w:rPr>
            <w:sz w:val="32"/>
            <w:szCs w:val="32"/>
          </w:rPr>
          <w:instrText xml:space="preserve"> PAGEREF _Toc510889016 \h </w:instrText>
        </w:r>
        <w:r>
          <w:rPr>
            <w:sz w:val="32"/>
            <w:szCs w:val="32"/>
          </w:rPr>
        </w:r>
        <w:r>
          <w:rPr>
            <w:sz w:val="32"/>
            <w:szCs w:val="32"/>
          </w:rPr>
          <w:fldChar w:fldCharType="separate"/>
        </w:r>
        <w:r>
          <w:rPr>
            <w:sz w:val="32"/>
            <w:szCs w:val="32"/>
          </w:rPr>
          <w:t>3</w:t>
        </w:r>
        <w:r>
          <w:rPr>
            <w:sz w:val="32"/>
            <w:szCs w:val="32"/>
          </w:rPr>
          <w:fldChar w:fldCharType="end"/>
        </w:r>
      </w:hyperlink>
    </w:p>
    <w:p w:rsidR="007C10D3" w:rsidRDefault="000C5FDF">
      <w:pPr>
        <w:pStyle w:val="2"/>
        <w:tabs>
          <w:tab w:val="left" w:pos="1470"/>
          <w:tab w:val="right" w:leader="dot" w:pos="8296"/>
        </w:tabs>
        <w:rPr>
          <w:sz w:val="32"/>
          <w:szCs w:val="32"/>
        </w:rPr>
      </w:pPr>
      <w:hyperlink w:anchor="_Toc510889017" w:history="1">
        <w:r>
          <w:rPr>
            <w:rStyle w:val="a5"/>
            <w:rFonts w:hint="eastAsia"/>
            <w:b/>
            <w:sz w:val="32"/>
            <w:szCs w:val="32"/>
          </w:rPr>
          <w:t>（一）</w:t>
        </w:r>
        <w:r>
          <w:rPr>
            <w:sz w:val="32"/>
            <w:szCs w:val="32"/>
          </w:rPr>
          <w:tab/>
        </w:r>
        <w:r>
          <w:rPr>
            <w:rStyle w:val="a5"/>
            <w:rFonts w:hint="eastAsia"/>
            <w:b/>
            <w:sz w:val="32"/>
            <w:szCs w:val="32"/>
          </w:rPr>
          <w:t>部门职责：</w:t>
        </w:r>
        <w:r>
          <w:rPr>
            <w:rStyle w:val="a5"/>
            <w:rFonts w:hint="eastAsia"/>
            <w:sz w:val="32"/>
            <w:szCs w:val="32"/>
          </w:rPr>
          <w:t>统计局的三大职能：信息职能、咨询职能、监督职能。</w:t>
        </w:r>
        <w:r>
          <w:rPr>
            <w:sz w:val="32"/>
            <w:szCs w:val="32"/>
          </w:rPr>
          <w:tab/>
        </w:r>
        <w:r>
          <w:rPr>
            <w:sz w:val="32"/>
            <w:szCs w:val="32"/>
          </w:rPr>
          <w:fldChar w:fldCharType="begin"/>
        </w:r>
        <w:r>
          <w:rPr>
            <w:sz w:val="32"/>
            <w:szCs w:val="32"/>
          </w:rPr>
          <w:instrText xml:space="preserve"> PAGEREF _Toc510889017 \h </w:instrText>
        </w:r>
        <w:r>
          <w:rPr>
            <w:sz w:val="32"/>
            <w:szCs w:val="32"/>
          </w:rPr>
        </w:r>
        <w:r>
          <w:rPr>
            <w:sz w:val="32"/>
            <w:szCs w:val="32"/>
          </w:rPr>
          <w:fldChar w:fldCharType="separate"/>
        </w:r>
        <w:r>
          <w:rPr>
            <w:sz w:val="32"/>
            <w:szCs w:val="32"/>
          </w:rPr>
          <w:t>3</w:t>
        </w:r>
        <w:r>
          <w:rPr>
            <w:sz w:val="32"/>
            <w:szCs w:val="32"/>
          </w:rPr>
          <w:fldChar w:fldCharType="end"/>
        </w:r>
      </w:hyperlink>
    </w:p>
    <w:p w:rsidR="007C10D3" w:rsidRDefault="000C5FDF">
      <w:pPr>
        <w:pStyle w:val="1"/>
        <w:tabs>
          <w:tab w:val="right" w:leader="dot" w:pos="8296"/>
        </w:tabs>
        <w:rPr>
          <w:sz w:val="32"/>
          <w:szCs w:val="32"/>
        </w:rPr>
      </w:pPr>
      <w:hyperlink w:anchor="_Toc510889018" w:history="1">
        <w:r>
          <w:rPr>
            <w:rStyle w:val="a5"/>
            <w:rFonts w:hint="eastAsia"/>
            <w:b/>
            <w:sz w:val="32"/>
            <w:szCs w:val="32"/>
          </w:rPr>
          <w:t>第二部分</w:t>
        </w:r>
        <w:r>
          <w:rPr>
            <w:rStyle w:val="a5"/>
            <w:b/>
            <w:sz w:val="32"/>
            <w:szCs w:val="32"/>
          </w:rPr>
          <w:t xml:space="preserve"> </w:t>
        </w:r>
        <w:r>
          <w:rPr>
            <w:rStyle w:val="a5"/>
            <w:rFonts w:hint="eastAsia"/>
            <w:b/>
            <w:sz w:val="32"/>
            <w:szCs w:val="32"/>
          </w:rPr>
          <w:t>统计局</w:t>
        </w:r>
        <w:r w:rsidR="005558C3">
          <w:rPr>
            <w:rStyle w:val="a5"/>
            <w:b/>
            <w:sz w:val="32"/>
            <w:szCs w:val="32"/>
          </w:rPr>
          <w:t>2019</w:t>
        </w:r>
        <w:r>
          <w:rPr>
            <w:rStyle w:val="a5"/>
            <w:rFonts w:hint="eastAsia"/>
            <w:b/>
            <w:sz w:val="32"/>
            <w:szCs w:val="32"/>
          </w:rPr>
          <w:t>年度部门预算明细表</w:t>
        </w:r>
        <w:r>
          <w:rPr>
            <w:sz w:val="32"/>
            <w:szCs w:val="32"/>
          </w:rPr>
          <w:tab/>
        </w:r>
        <w:r>
          <w:rPr>
            <w:sz w:val="32"/>
            <w:szCs w:val="32"/>
          </w:rPr>
          <w:fldChar w:fldCharType="begin"/>
        </w:r>
        <w:r>
          <w:rPr>
            <w:sz w:val="32"/>
            <w:szCs w:val="32"/>
          </w:rPr>
          <w:instrText xml:space="preserve"> PAGEREF _Toc510889018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2"/>
        <w:tabs>
          <w:tab w:val="left" w:pos="1260"/>
          <w:tab w:val="right" w:leader="dot" w:pos="8296"/>
        </w:tabs>
        <w:rPr>
          <w:sz w:val="32"/>
          <w:szCs w:val="32"/>
        </w:rPr>
      </w:pPr>
      <w:hyperlink w:anchor="_Toc510889019" w:history="1">
        <w:r>
          <w:rPr>
            <w:rStyle w:val="a5"/>
            <w:rFonts w:hint="eastAsia"/>
            <w:sz w:val="32"/>
            <w:szCs w:val="32"/>
          </w:rPr>
          <w:t>一、</w:t>
        </w:r>
        <w:r>
          <w:rPr>
            <w:sz w:val="32"/>
            <w:szCs w:val="32"/>
          </w:rPr>
          <w:tab/>
        </w:r>
        <w:r>
          <w:rPr>
            <w:rStyle w:val="a5"/>
            <w:rFonts w:hint="eastAsia"/>
            <w:sz w:val="32"/>
            <w:szCs w:val="32"/>
          </w:rPr>
          <w:t>财政拨款收支总表</w:t>
        </w:r>
        <w:r>
          <w:rPr>
            <w:sz w:val="32"/>
            <w:szCs w:val="32"/>
          </w:rPr>
          <w:tab/>
        </w:r>
        <w:r>
          <w:rPr>
            <w:sz w:val="32"/>
            <w:szCs w:val="32"/>
          </w:rPr>
          <w:fldChar w:fldCharType="begin"/>
        </w:r>
        <w:r>
          <w:rPr>
            <w:sz w:val="32"/>
            <w:szCs w:val="32"/>
          </w:rPr>
          <w:instrText xml:space="preserve"> PAGEREF _Toc510889019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2"/>
        <w:tabs>
          <w:tab w:val="left" w:pos="1260"/>
          <w:tab w:val="right" w:leader="dot" w:pos="8296"/>
        </w:tabs>
        <w:rPr>
          <w:sz w:val="32"/>
          <w:szCs w:val="32"/>
        </w:rPr>
      </w:pPr>
      <w:hyperlink w:anchor="_Toc510889020" w:history="1">
        <w:r>
          <w:rPr>
            <w:rStyle w:val="a5"/>
            <w:rFonts w:hint="eastAsia"/>
            <w:sz w:val="32"/>
            <w:szCs w:val="32"/>
          </w:rPr>
          <w:t>二、</w:t>
        </w:r>
        <w:r>
          <w:rPr>
            <w:sz w:val="32"/>
            <w:szCs w:val="32"/>
          </w:rPr>
          <w:tab/>
        </w:r>
        <w:r>
          <w:rPr>
            <w:rStyle w:val="a5"/>
            <w:rFonts w:hint="eastAsia"/>
            <w:sz w:val="32"/>
            <w:szCs w:val="32"/>
          </w:rPr>
          <w:t>一般公共预算收支表</w:t>
        </w:r>
        <w:r>
          <w:rPr>
            <w:sz w:val="32"/>
            <w:szCs w:val="32"/>
          </w:rPr>
          <w:tab/>
        </w:r>
        <w:r>
          <w:rPr>
            <w:sz w:val="32"/>
            <w:szCs w:val="32"/>
          </w:rPr>
          <w:fldChar w:fldCharType="begin"/>
        </w:r>
        <w:r>
          <w:rPr>
            <w:sz w:val="32"/>
            <w:szCs w:val="32"/>
          </w:rPr>
          <w:instrText xml:space="preserve"> PAGEREF _Toc510889020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2"/>
        <w:tabs>
          <w:tab w:val="left" w:pos="1260"/>
          <w:tab w:val="right" w:leader="dot" w:pos="8296"/>
        </w:tabs>
        <w:rPr>
          <w:sz w:val="32"/>
          <w:szCs w:val="32"/>
        </w:rPr>
      </w:pPr>
      <w:hyperlink w:anchor="_Toc510889021" w:history="1">
        <w:r>
          <w:rPr>
            <w:rStyle w:val="a5"/>
            <w:rFonts w:hint="eastAsia"/>
            <w:sz w:val="32"/>
            <w:szCs w:val="32"/>
          </w:rPr>
          <w:t>三、</w:t>
        </w:r>
        <w:r>
          <w:rPr>
            <w:sz w:val="32"/>
            <w:szCs w:val="32"/>
          </w:rPr>
          <w:tab/>
        </w:r>
        <w:r>
          <w:rPr>
            <w:rStyle w:val="a5"/>
            <w:rFonts w:hint="eastAsia"/>
            <w:sz w:val="32"/>
            <w:szCs w:val="32"/>
          </w:rPr>
          <w:t>一般公共预算基本支出表</w:t>
        </w:r>
        <w:r>
          <w:rPr>
            <w:sz w:val="32"/>
            <w:szCs w:val="32"/>
          </w:rPr>
          <w:tab/>
        </w:r>
        <w:r>
          <w:rPr>
            <w:sz w:val="32"/>
            <w:szCs w:val="32"/>
          </w:rPr>
          <w:fldChar w:fldCharType="begin"/>
        </w:r>
        <w:r>
          <w:rPr>
            <w:sz w:val="32"/>
            <w:szCs w:val="32"/>
          </w:rPr>
          <w:instrText xml:space="preserve"> </w:instrText>
        </w:r>
        <w:r>
          <w:rPr>
            <w:sz w:val="32"/>
            <w:szCs w:val="32"/>
          </w:rPr>
          <w:instrText xml:space="preserve">PAGEREF _Toc510889021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2"/>
        <w:tabs>
          <w:tab w:val="left" w:pos="1260"/>
          <w:tab w:val="right" w:leader="dot" w:pos="8296"/>
        </w:tabs>
        <w:rPr>
          <w:sz w:val="32"/>
          <w:szCs w:val="32"/>
        </w:rPr>
      </w:pPr>
      <w:hyperlink w:anchor="_Toc510889022" w:history="1">
        <w:r>
          <w:rPr>
            <w:rStyle w:val="a5"/>
            <w:rFonts w:hint="eastAsia"/>
            <w:sz w:val="32"/>
            <w:szCs w:val="32"/>
          </w:rPr>
          <w:t>四、</w:t>
        </w:r>
        <w:r>
          <w:rPr>
            <w:sz w:val="32"/>
            <w:szCs w:val="32"/>
          </w:rPr>
          <w:tab/>
        </w:r>
        <w:r>
          <w:rPr>
            <w:rStyle w:val="a5"/>
            <w:rFonts w:hint="eastAsia"/>
            <w:sz w:val="32"/>
            <w:szCs w:val="32"/>
          </w:rPr>
          <w:t>一般公共预算</w:t>
        </w:r>
        <w:r>
          <w:rPr>
            <w:rStyle w:val="a5"/>
            <w:sz w:val="32"/>
            <w:szCs w:val="32"/>
          </w:rPr>
          <w:t>“</w:t>
        </w:r>
        <w:r>
          <w:rPr>
            <w:rStyle w:val="a5"/>
            <w:rFonts w:hint="eastAsia"/>
            <w:sz w:val="32"/>
            <w:szCs w:val="32"/>
          </w:rPr>
          <w:t>三公</w:t>
        </w:r>
        <w:r>
          <w:rPr>
            <w:rStyle w:val="a5"/>
            <w:sz w:val="32"/>
            <w:szCs w:val="32"/>
          </w:rPr>
          <w:t>”</w:t>
        </w:r>
        <w:r>
          <w:rPr>
            <w:rStyle w:val="a5"/>
            <w:rFonts w:hint="eastAsia"/>
            <w:sz w:val="32"/>
            <w:szCs w:val="32"/>
          </w:rPr>
          <w:t>经费支出表</w:t>
        </w:r>
        <w:r>
          <w:rPr>
            <w:sz w:val="32"/>
            <w:szCs w:val="32"/>
          </w:rPr>
          <w:tab/>
        </w:r>
        <w:r>
          <w:rPr>
            <w:sz w:val="32"/>
            <w:szCs w:val="32"/>
          </w:rPr>
          <w:fldChar w:fldCharType="begin"/>
        </w:r>
        <w:r>
          <w:rPr>
            <w:sz w:val="32"/>
            <w:szCs w:val="32"/>
          </w:rPr>
          <w:instrText xml:space="preserve"> PAGEREF _Toc510889022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2"/>
        <w:tabs>
          <w:tab w:val="left" w:pos="1260"/>
          <w:tab w:val="right" w:leader="dot" w:pos="8296"/>
        </w:tabs>
        <w:rPr>
          <w:sz w:val="32"/>
          <w:szCs w:val="32"/>
        </w:rPr>
      </w:pPr>
      <w:hyperlink w:anchor="_Toc510889023" w:history="1">
        <w:r>
          <w:rPr>
            <w:rStyle w:val="a5"/>
            <w:rFonts w:hint="eastAsia"/>
            <w:sz w:val="32"/>
            <w:szCs w:val="32"/>
          </w:rPr>
          <w:t>五、</w:t>
        </w:r>
        <w:r>
          <w:rPr>
            <w:sz w:val="32"/>
            <w:szCs w:val="32"/>
          </w:rPr>
          <w:tab/>
        </w:r>
        <w:r>
          <w:rPr>
            <w:rStyle w:val="a5"/>
            <w:rFonts w:hint="eastAsia"/>
            <w:sz w:val="32"/>
            <w:szCs w:val="32"/>
          </w:rPr>
          <w:t>部门收支总表</w:t>
        </w:r>
        <w:r>
          <w:rPr>
            <w:sz w:val="32"/>
            <w:szCs w:val="32"/>
          </w:rPr>
          <w:tab/>
        </w:r>
        <w:r>
          <w:rPr>
            <w:sz w:val="32"/>
            <w:szCs w:val="32"/>
          </w:rPr>
          <w:fldChar w:fldCharType="begin"/>
        </w:r>
        <w:r>
          <w:rPr>
            <w:sz w:val="32"/>
            <w:szCs w:val="32"/>
          </w:rPr>
          <w:instrText xml:space="preserve"> PAGEREF _Toc510889023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2"/>
        <w:tabs>
          <w:tab w:val="left" w:pos="1260"/>
          <w:tab w:val="right" w:leader="dot" w:pos="8296"/>
        </w:tabs>
        <w:rPr>
          <w:sz w:val="32"/>
          <w:szCs w:val="32"/>
        </w:rPr>
      </w:pPr>
      <w:hyperlink w:anchor="_Toc510889024" w:history="1">
        <w:r>
          <w:rPr>
            <w:rStyle w:val="a5"/>
            <w:rFonts w:hint="eastAsia"/>
            <w:sz w:val="32"/>
            <w:szCs w:val="32"/>
          </w:rPr>
          <w:t>六、</w:t>
        </w:r>
        <w:r>
          <w:rPr>
            <w:sz w:val="32"/>
            <w:szCs w:val="32"/>
          </w:rPr>
          <w:tab/>
        </w:r>
        <w:r>
          <w:rPr>
            <w:rStyle w:val="a5"/>
            <w:rFonts w:hint="eastAsia"/>
            <w:sz w:val="32"/>
            <w:szCs w:val="32"/>
          </w:rPr>
          <w:t>部门收入总表</w:t>
        </w:r>
        <w:r>
          <w:rPr>
            <w:sz w:val="32"/>
            <w:szCs w:val="32"/>
          </w:rPr>
          <w:tab/>
        </w:r>
        <w:r>
          <w:rPr>
            <w:sz w:val="32"/>
            <w:szCs w:val="32"/>
          </w:rPr>
          <w:fldChar w:fldCharType="begin"/>
        </w:r>
        <w:r>
          <w:rPr>
            <w:sz w:val="32"/>
            <w:szCs w:val="32"/>
          </w:rPr>
          <w:instrText xml:space="preserve"> PAGEREF _Toc510889024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2"/>
        <w:tabs>
          <w:tab w:val="left" w:pos="1260"/>
          <w:tab w:val="right" w:leader="dot" w:pos="8296"/>
        </w:tabs>
        <w:rPr>
          <w:sz w:val="32"/>
          <w:szCs w:val="32"/>
        </w:rPr>
      </w:pPr>
      <w:hyperlink w:anchor="_Toc510889025" w:history="1">
        <w:r>
          <w:rPr>
            <w:rStyle w:val="a5"/>
            <w:rFonts w:hint="eastAsia"/>
            <w:sz w:val="32"/>
            <w:szCs w:val="32"/>
          </w:rPr>
          <w:t>七、</w:t>
        </w:r>
        <w:r>
          <w:rPr>
            <w:sz w:val="32"/>
            <w:szCs w:val="32"/>
          </w:rPr>
          <w:tab/>
        </w:r>
        <w:r>
          <w:rPr>
            <w:rStyle w:val="a5"/>
            <w:rFonts w:hint="eastAsia"/>
            <w:sz w:val="32"/>
            <w:szCs w:val="32"/>
          </w:rPr>
          <w:t>部门支出总表</w:t>
        </w:r>
        <w:r>
          <w:rPr>
            <w:sz w:val="32"/>
            <w:szCs w:val="32"/>
          </w:rPr>
          <w:tab/>
        </w:r>
        <w:r>
          <w:rPr>
            <w:sz w:val="32"/>
            <w:szCs w:val="32"/>
          </w:rPr>
          <w:fldChar w:fldCharType="begin"/>
        </w:r>
        <w:r>
          <w:rPr>
            <w:sz w:val="32"/>
            <w:szCs w:val="32"/>
          </w:rPr>
          <w:instrText xml:space="preserve"> PAGEREF _Toc510889025 \h </w:instrText>
        </w:r>
        <w:r>
          <w:rPr>
            <w:sz w:val="32"/>
            <w:szCs w:val="32"/>
          </w:rPr>
        </w:r>
        <w:r>
          <w:rPr>
            <w:sz w:val="32"/>
            <w:szCs w:val="32"/>
          </w:rPr>
          <w:fldChar w:fldCharType="separate"/>
        </w:r>
        <w:r>
          <w:rPr>
            <w:sz w:val="32"/>
            <w:szCs w:val="32"/>
          </w:rPr>
          <w:t>5</w:t>
        </w:r>
        <w:r>
          <w:rPr>
            <w:sz w:val="32"/>
            <w:szCs w:val="32"/>
          </w:rPr>
          <w:fldChar w:fldCharType="end"/>
        </w:r>
      </w:hyperlink>
    </w:p>
    <w:p w:rsidR="007C10D3" w:rsidRDefault="000C5FDF">
      <w:pPr>
        <w:pStyle w:val="1"/>
        <w:tabs>
          <w:tab w:val="right" w:leader="dot" w:pos="8296"/>
        </w:tabs>
        <w:rPr>
          <w:sz w:val="32"/>
          <w:szCs w:val="32"/>
        </w:rPr>
      </w:pPr>
      <w:hyperlink w:anchor="_Toc510889026" w:history="1">
        <w:r>
          <w:rPr>
            <w:rStyle w:val="a5"/>
            <w:rFonts w:hint="eastAsia"/>
            <w:b/>
            <w:sz w:val="32"/>
            <w:szCs w:val="32"/>
          </w:rPr>
          <w:t>第三部分</w:t>
        </w:r>
        <w:r>
          <w:rPr>
            <w:rStyle w:val="a5"/>
            <w:b/>
            <w:sz w:val="32"/>
            <w:szCs w:val="32"/>
          </w:rPr>
          <w:t xml:space="preserve">   </w:t>
        </w:r>
        <w:r>
          <w:rPr>
            <w:rStyle w:val="a5"/>
            <w:rFonts w:hint="eastAsia"/>
            <w:b/>
            <w:sz w:val="32"/>
            <w:szCs w:val="32"/>
          </w:rPr>
          <w:t>统计局</w:t>
        </w:r>
        <w:r w:rsidR="005558C3">
          <w:rPr>
            <w:rStyle w:val="a5"/>
            <w:b/>
            <w:sz w:val="32"/>
            <w:szCs w:val="32"/>
          </w:rPr>
          <w:t>2019</w:t>
        </w:r>
        <w:r>
          <w:rPr>
            <w:rStyle w:val="a5"/>
            <w:rFonts w:hint="eastAsia"/>
            <w:b/>
            <w:sz w:val="32"/>
            <w:szCs w:val="32"/>
          </w:rPr>
          <w:t>年度部门预算数据分析</w:t>
        </w:r>
        <w:r>
          <w:rPr>
            <w:sz w:val="32"/>
            <w:szCs w:val="32"/>
          </w:rPr>
          <w:tab/>
        </w:r>
        <w:r>
          <w:rPr>
            <w:sz w:val="32"/>
            <w:szCs w:val="32"/>
          </w:rPr>
          <w:fldChar w:fldCharType="begin"/>
        </w:r>
        <w:r>
          <w:rPr>
            <w:sz w:val="32"/>
            <w:szCs w:val="32"/>
          </w:rPr>
          <w:instrText xml:space="preserve"> PAGEREF _Toc510889026 \h </w:instrText>
        </w:r>
        <w:r>
          <w:rPr>
            <w:sz w:val="32"/>
            <w:szCs w:val="32"/>
          </w:rPr>
        </w:r>
        <w:r>
          <w:rPr>
            <w:sz w:val="32"/>
            <w:szCs w:val="32"/>
          </w:rPr>
          <w:fldChar w:fldCharType="separate"/>
        </w:r>
        <w:r>
          <w:rPr>
            <w:sz w:val="32"/>
            <w:szCs w:val="32"/>
          </w:rPr>
          <w:t>6</w:t>
        </w:r>
        <w:r>
          <w:rPr>
            <w:sz w:val="32"/>
            <w:szCs w:val="32"/>
          </w:rPr>
          <w:fldChar w:fldCharType="end"/>
        </w:r>
      </w:hyperlink>
    </w:p>
    <w:p w:rsidR="007C10D3" w:rsidRDefault="000C5FDF">
      <w:pPr>
        <w:pStyle w:val="2"/>
        <w:tabs>
          <w:tab w:val="right" w:leader="dot" w:pos="8296"/>
        </w:tabs>
        <w:rPr>
          <w:sz w:val="32"/>
          <w:szCs w:val="32"/>
        </w:rPr>
      </w:pPr>
      <w:hyperlink w:anchor="_Toc510889027" w:history="1">
        <w:r>
          <w:rPr>
            <w:rStyle w:val="a5"/>
            <w:rFonts w:hint="eastAsia"/>
            <w:sz w:val="32"/>
            <w:szCs w:val="32"/>
          </w:rPr>
          <w:t>一、</w:t>
        </w:r>
        <w:r w:rsidR="005558C3">
          <w:rPr>
            <w:rStyle w:val="a5"/>
            <w:sz w:val="32"/>
            <w:szCs w:val="32"/>
          </w:rPr>
          <w:t>2019</w:t>
        </w:r>
        <w:r>
          <w:rPr>
            <w:rStyle w:val="a5"/>
            <w:rFonts w:hint="eastAsia"/>
            <w:sz w:val="32"/>
            <w:szCs w:val="32"/>
          </w:rPr>
          <w:t>年度财政拨款收支预算情况总体说明。</w:t>
        </w:r>
        <w:r>
          <w:rPr>
            <w:sz w:val="32"/>
            <w:szCs w:val="32"/>
          </w:rPr>
          <w:tab/>
        </w:r>
        <w:r>
          <w:rPr>
            <w:sz w:val="32"/>
            <w:szCs w:val="32"/>
          </w:rPr>
          <w:fldChar w:fldCharType="begin"/>
        </w:r>
        <w:r>
          <w:rPr>
            <w:sz w:val="32"/>
            <w:szCs w:val="32"/>
          </w:rPr>
          <w:instrText xml:space="preserve"> PAGEREF _Toc510889027 \h </w:instrText>
        </w:r>
        <w:r>
          <w:rPr>
            <w:sz w:val="32"/>
            <w:szCs w:val="32"/>
          </w:rPr>
        </w:r>
        <w:r>
          <w:rPr>
            <w:sz w:val="32"/>
            <w:szCs w:val="32"/>
          </w:rPr>
          <w:fldChar w:fldCharType="separate"/>
        </w:r>
        <w:r>
          <w:rPr>
            <w:sz w:val="32"/>
            <w:szCs w:val="32"/>
          </w:rPr>
          <w:t>6</w:t>
        </w:r>
        <w:r>
          <w:rPr>
            <w:sz w:val="32"/>
            <w:szCs w:val="32"/>
          </w:rPr>
          <w:fldChar w:fldCharType="end"/>
        </w:r>
      </w:hyperlink>
    </w:p>
    <w:p w:rsidR="007C10D3" w:rsidRDefault="000C5FDF">
      <w:pPr>
        <w:pStyle w:val="2"/>
        <w:tabs>
          <w:tab w:val="right" w:leader="dot" w:pos="8296"/>
        </w:tabs>
        <w:rPr>
          <w:sz w:val="32"/>
          <w:szCs w:val="32"/>
        </w:rPr>
      </w:pPr>
      <w:hyperlink w:anchor="_Toc510889028" w:history="1">
        <w:r>
          <w:rPr>
            <w:rStyle w:val="a5"/>
            <w:rFonts w:hint="eastAsia"/>
            <w:sz w:val="32"/>
            <w:szCs w:val="32"/>
          </w:rPr>
          <w:t>二、</w:t>
        </w:r>
        <w:r w:rsidR="005558C3">
          <w:rPr>
            <w:rStyle w:val="a5"/>
            <w:sz w:val="32"/>
            <w:szCs w:val="32"/>
          </w:rPr>
          <w:t>2019</w:t>
        </w:r>
        <w:r>
          <w:rPr>
            <w:rStyle w:val="a5"/>
            <w:rFonts w:hint="eastAsia"/>
            <w:sz w:val="32"/>
            <w:szCs w:val="32"/>
          </w:rPr>
          <w:t>年度一般公共预算当年财政拨款情况说明。</w:t>
        </w:r>
        <w:r>
          <w:rPr>
            <w:sz w:val="32"/>
            <w:szCs w:val="32"/>
          </w:rPr>
          <w:tab/>
        </w:r>
        <w:r>
          <w:rPr>
            <w:sz w:val="32"/>
            <w:szCs w:val="32"/>
          </w:rPr>
          <w:fldChar w:fldCharType="begin"/>
        </w:r>
        <w:r>
          <w:rPr>
            <w:sz w:val="32"/>
            <w:szCs w:val="32"/>
          </w:rPr>
          <w:instrText xml:space="preserve"> PAGEREF _Toc510889028 \h </w:instrText>
        </w:r>
        <w:r>
          <w:rPr>
            <w:sz w:val="32"/>
            <w:szCs w:val="32"/>
          </w:rPr>
        </w:r>
        <w:r>
          <w:rPr>
            <w:sz w:val="32"/>
            <w:szCs w:val="32"/>
          </w:rPr>
          <w:fldChar w:fldCharType="separate"/>
        </w:r>
        <w:r>
          <w:rPr>
            <w:sz w:val="32"/>
            <w:szCs w:val="32"/>
          </w:rPr>
          <w:t>6</w:t>
        </w:r>
        <w:r>
          <w:rPr>
            <w:sz w:val="32"/>
            <w:szCs w:val="32"/>
          </w:rPr>
          <w:fldChar w:fldCharType="end"/>
        </w:r>
      </w:hyperlink>
    </w:p>
    <w:p w:rsidR="007C10D3" w:rsidRDefault="000C5FDF">
      <w:pPr>
        <w:pStyle w:val="2"/>
        <w:tabs>
          <w:tab w:val="right" w:leader="dot" w:pos="8296"/>
        </w:tabs>
        <w:rPr>
          <w:sz w:val="32"/>
          <w:szCs w:val="32"/>
        </w:rPr>
      </w:pPr>
      <w:hyperlink w:anchor="_Toc510889029" w:history="1">
        <w:r>
          <w:rPr>
            <w:rStyle w:val="a5"/>
            <w:rFonts w:hint="eastAsia"/>
            <w:sz w:val="32"/>
            <w:szCs w:val="32"/>
          </w:rPr>
          <w:t>三、</w:t>
        </w:r>
        <w:r w:rsidR="005558C3">
          <w:rPr>
            <w:rStyle w:val="a5"/>
            <w:sz w:val="32"/>
            <w:szCs w:val="32"/>
          </w:rPr>
          <w:t>2019</w:t>
        </w:r>
        <w:r>
          <w:rPr>
            <w:rStyle w:val="a5"/>
            <w:rFonts w:hint="eastAsia"/>
            <w:sz w:val="32"/>
            <w:szCs w:val="32"/>
          </w:rPr>
          <w:t>年度一般公共预算基本支出情况说明</w:t>
        </w:r>
        <w:r>
          <w:rPr>
            <w:sz w:val="32"/>
            <w:szCs w:val="32"/>
          </w:rPr>
          <w:tab/>
        </w:r>
        <w:r>
          <w:rPr>
            <w:sz w:val="32"/>
            <w:szCs w:val="32"/>
          </w:rPr>
          <w:fldChar w:fldCharType="begin"/>
        </w:r>
        <w:r>
          <w:rPr>
            <w:sz w:val="32"/>
            <w:szCs w:val="32"/>
          </w:rPr>
          <w:instrText xml:space="preserve"> PAGEREF _Toc510889029 \h </w:instrText>
        </w:r>
        <w:r>
          <w:rPr>
            <w:sz w:val="32"/>
            <w:szCs w:val="32"/>
          </w:rPr>
        </w:r>
        <w:r>
          <w:rPr>
            <w:sz w:val="32"/>
            <w:szCs w:val="32"/>
          </w:rPr>
          <w:fldChar w:fldCharType="separate"/>
        </w:r>
        <w:r>
          <w:rPr>
            <w:sz w:val="32"/>
            <w:szCs w:val="32"/>
          </w:rPr>
          <w:t>6</w:t>
        </w:r>
        <w:r>
          <w:rPr>
            <w:sz w:val="32"/>
            <w:szCs w:val="32"/>
          </w:rPr>
          <w:fldChar w:fldCharType="end"/>
        </w:r>
      </w:hyperlink>
    </w:p>
    <w:p w:rsidR="007C10D3" w:rsidRDefault="000C5FDF">
      <w:pPr>
        <w:pStyle w:val="2"/>
        <w:tabs>
          <w:tab w:val="right" w:leader="dot" w:pos="8296"/>
        </w:tabs>
        <w:rPr>
          <w:sz w:val="32"/>
          <w:szCs w:val="32"/>
        </w:rPr>
      </w:pPr>
      <w:hyperlink w:anchor="_Toc510889030" w:history="1">
        <w:r>
          <w:rPr>
            <w:rStyle w:val="a5"/>
            <w:rFonts w:hint="eastAsia"/>
            <w:sz w:val="32"/>
            <w:szCs w:val="32"/>
          </w:rPr>
          <w:t>四、</w:t>
        </w:r>
        <w:r w:rsidR="005558C3">
          <w:rPr>
            <w:rStyle w:val="a5"/>
            <w:sz w:val="32"/>
            <w:szCs w:val="32"/>
          </w:rPr>
          <w:t>2019</w:t>
        </w:r>
        <w:r>
          <w:rPr>
            <w:rStyle w:val="a5"/>
            <w:rFonts w:hint="eastAsia"/>
            <w:sz w:val="32"/>
            <w:szCs w:val="32"/>
          </w:rPr>
          <w:t>年度一般公共预算“三公</w:t>
        </w:r>
        <w:r>
          <w:rPr>
            <w:rStyle w:val="a5"/>
            <w:sz w:val="32"/>
            <w:szCs w:val="32"/>
          </w:rPr>
          <w:t>”</w:t>
        </w:r>
        <w:r>
          <w:rPr>
            <w:rStyle w:val="a5"/>
            <w:rFonts w:hint="eastAsia"/>
            <w:sz w:val="32"/>
            <w:szCs w:val="32"/>
          </w:rPr>
          <w:t>经费预算情况说明</w:t>
        </w:r>
        <w:r>
          <w:rPr>
            <w:sz w:val="32"/>
            <w:szCs w:val="32"/>
          </w:rPr>
          <w:tab/>
        </w:r>
        <w:r>
          <w:rPr>
            <w:sz w:val="32"/>
            <w:szCs w:val="32"/>
          </w:rPr>
          <w:fldChar w:fldCharType="begin"/>
        </w:r>
        <w:r>
          <w:rPr>
            <w:sz w:val="32"/>
            <w:szCs w:val="32"/>
          </w:rPr>
          <w:instrText xml:space="preserve"> PAGEREF _Toc510889030 \h </w:instrText>
        </w:r>
        <w:r>
          <w:rPr>
            <w:sz w:val="32"/>
            <w:szCs w:val="32"/>
          </w:rPr>
        </w:r>
        <w:r>
          <w:rPr>
            <w:sz w:val="32"/>
            <w:szCs w:val="32"/>
          </w:rPr>
          <w:fldChar w:fldCharType="separate"/>
        </w:r>
        <w:r>
          <w:rPr>
            <w:sz w:val="32"/>
            <w:szCs w:val="32"/>
          </w:rPr>
          <w:t>6</w:t>
        </w:r>
        <w:r>
          <w:rPr>
            <w:sz w:val="32"/>
            <w:szCs w:val="32"/>
          </w:rPr>
          <w:fldChar w:fldCharType="end"/>
        </w:r>
      </w:hyperlink>
    </w:p>
    <w:p w:rsidR="007C10D3" w:rsidRDefault="000C5FDF">
      <w:pPr>
        <w:pStyle w:val="1"/>
        <w:tabs>
          <w:tab w:val="right" w:leader="dot" w:pos="8296"/>
        </w:tabs>
        <w:rPr>
          <w:sz w:val="32"/>
          <w:szCs w:val="32"/>
        </w:rPr>
      </w:pPr>
      <w:hyperlink w:anchor="_Toc510889031" w:history="1">
        <w:r>
          <w:rPr>
            <w:rStyle w:val="a5"/>
            <w:rFonts w:hint="eastAsia"/>
            <w:b/>
            <w:sz w:val="32"/>
            <w:szCs w:val="32"/>
          </w:rPr>
          <w:t>第四部分</w:t>
        </w:r>
        <w:r>
          <w:rPr>
            <w:rStyle w:val="a5"/>
            <w:b/>
            <w:sz w:val="32"/>
            <w:szCs w:val="32"/>
          </w:rPr>
          <w:t xml:space="preserve">  </w:t>
        </w:r>
        <w:r>
          <w:rPr>
            <w:rStyle w:val="a5"/>
            <w:rFonts w:hint="eastAsia"/>
            <w:b/>
            <w:sz w:val="32"/>
            <w:szCs w:val="32"/>
          </w:rPr>
          <w:t>名词解释</w:t>
        </w:r>
        <w:r>
          <w:rPr>
            <w:sz w:val="32"/>
            <w:szCs w:val="32"/>
          </w:rPr>
          <w:tab/>
        </w:r>
        <w:r>
          <w:rPr>
            <w:sz w:val="32"/>
            <w:szCs w:val="32"/>
          </w:rPr>
          <w:fldChar w:fldCharType="begin"/>
        </w:r>
        <w:r>
          <w:rPr>
            <w:sz w:val="32"/>
            <w:szCs w:val="32"/>
          </w:rPr>
          <w:instrText xml:space="preserve"> PAGEREF _Toc510889031 \h </w:instrText>
        </w:r>
        <w:r>
          <w:rPr>
            <w:sz w:val="32"/>
            <w:szCs w:val="32"/>
          </w:rPr>
        </w:r>
        <w:r>
          <w:rPr>
            <w:sz w:val="32"/>
            <w:szCs w:val="32"/>
          </w:rPr>
          <w:fldChar w:fldCharType="separate"/>
        </w:r>
        <w:r>
          <w:rPr>
            <w:sz w:val="32"/>
            <w:szCs w:val="32"/>
          </w:rPr>
          <w:t>7</w:t>
        </w:r>
        <w:r>
          <w:rPr>
            <w:sz w:val="32"/>
            <w:szCs w:val="32"/>
          </w:rPr>
          <w:fldChar w:fldCharType="end"/>
        </w:r>
      </w:hyperlink>
    </w:p>
    <w:p w:rsidR="007C10D3" w:rsidRDefault="000C5FDF">
      <w:pPr>
        <w:rPr>
          <w:b/>
          <w:sz w:val="32"/>
          <w:szCs w:val="32"/>
        </w:rPr>
      </w:pPr>
      <w:r>
        <w:rPr>
          <w:b/>
          <w:sz w:val="32"/>
          <w:szCs w:val="32"/>
        </w:rPr>
        <w:fldChar w:fldCharType="end"/>
      </w:r>
    </w:p>
    <w:p w:rsidR="007C10D3" w:rsidRDefault="007C10D3">
      <w:pPr>
        <w:rPr>
          <w:b/>
          <w:sz w:val="48"/>
          <w:szCs w:val="48"/>
        </w:rPr>
      </w:pPr>
    </w:p>
    <w:p w:rsidR="007C10D3" w:rsidRDefault="007C10D3">
      <w:pPr>
        <w:rPr>
          <w:b/>
          <w:sz w:val="48"/>
          <w:szCs w:val="48"/>
        </w:rPr>
      </w:pPr>
    </w:p>
    <w:p w:rsidR="007C10D3" w:rsidRDefault="007C10D3">
      <w:pPr>
        <w:rPr>
          <w:b/>
          <w:sz w:val="48"/>
          <w:szCs w:val="48"/>
        </w:rPr>
      </w:pPr>
    </w:p>
    <w:p w:rsidR="007C10D3" w:rsidRDefault="000C5FDF">
      <w:pPr>
        <w:jc w:val="center"/>
        <w:outlineLvl w:val="0"/>
        <w:rPr>
          <w:b/>
          <w:sz w:val="48"/>
          <w:szCs w:val="48"/>
        </w:rPr>
      </w:pPr>
      <w:bookmarkStart w:id="0" w:name="_Toc510889016"/>
      <w:r>
        <w:rPr>
          <w:rFonts w:hint="eastAsia"/>
          <w:b/>
          <w:sz w:val="48"/>
          <w:szCs w:val="48"/>
        </w:rPr>
        <w:lastRenderedPageBreak/>
        <w:t>第一部分</w:t>
      </w:r>
      <w:r>
        <w:rPr>
          <w:rFonts w:hint="eastAsia"/>
          <w:b/>
          <w:sz w:val="48"/>
          <w:szCs w:val="48"/>
        </w:rPr>
        <w:t xml:space="preserve">  </w:t>
      </w:r>
      <w:r>
        <w:rPr>
          <w:rFonts w:hint="eastAsia"/>
          <w:b/>
          <w:sz w:val="48"/>
          <w:szCs w:val="48"/>
        </w:rPr>
        <w:t>统计局概况</w:t>
      </w:r>
      <w:bookmarkEnd w:id="0"/>
    </w:p>
    <w:p w:rsidR="007C10D3" w:rsidRDefault="000C5FDF">
      <w:pPr>
        <w:pStyle w:val="a6"/>
        <w:ind w:firstLineChars="0" w:firstLine="0"/>
        <w:outlineLvl w:val="1"/>
        <w:rPr>
          <w:rFonts w:ascii="仿宋" w:eastAsia="仿宋" w:hAnsi="仿宋" w:cs="仿宋"/>
          <w:sz w:val="32"/>
          <w:szCs w:val="32"/>
        </w:rPr>
      </w:pPr>
      <w:bookmarkStart w:id="1" w:name="_Toc510889017"/>
      <w:r>
        <w:rPr>
          <w:rFonts w:ascii="仿宋" w:eastAsia="仿宋" w:hAnsi="仿宋" w:cs="仿宋" w:hint="eastAsia"/>
          <w:b/>
          <w:sz w:val="32"/>
          <w:szCs w:val="32"/>
        </w:rPr>
        <w:t>（一）</w:t>
      </w:r>
      <w:r>
        <w:rPr>
          <w:rFonts w:ascii="仿宋" w:eastAsia="仿宋" w:hAnsi="仿宋" w:cs="仿宋" w:hint="eastAsia"/>
          <w:b/>
          <w:sz w:val="32"/>
          <w:szCs w:val="32"/>
        </w:rPr>
        <w:t>部门职责：</w:t>
      </w:r>
      <w:r>
        <w:rPr>
          <w:rFonts w:ascii="仿宋" w:eastAsia="仿宋" w:hAnsi="仿宋" w:cs="仿宋" w:hint="eastAsia"/>
          <w:sz w:val="32"/>
          <w:szCs w:val="32"/>
        </w:rPr>
        <w:t>统计局的三大职能：信息职能、咨询职能、监督职能。</w:t>
      </w:r>
      <w:bookmarkEnd w:id="1"/>
      <w:r>
        <w:rPr>
          <w:rFonts w:ascii="仿宋" w:eastAsia="仿宋" w:hAnsi="仿宋" w:cs="仿宋" w:hint="eastAsia"/>
          <w:sz w:val="32"/>
          <w:szCs w:val="32"/>
        </w:rPr>
        <w:t>是相互促进、相辅相成和密切联系的。信息职能是统计最基本的职能，是保证咨询和监督职能取得以有效发挥的前提。统计的基本任务有：对国民经济和社会发展情况进行调查、统计分析；各级统计机构应当提供统计资料和统计咨询意见；各级统计机构对国民经济和社会发展的运行状况实行统计监督统计工作的</w:t>
      </w:r>
      <w:r>
        <w:rPr>
          <w:rFonts w:ascii="仿宋" w:eastAsia="仿宋" w:hAnsi="仿宋" w:cs="仿宋" w:hint="eastAsia"/>
          <w:sz w:val="32"/>
          <w:szCs w:val="32"/>
        </w:rPr>
        <w:t>只能是通过正确地完成统计工作的基本任务，及时地提供优质的统计服务和实现统计监督来实现的，集体表现为：全面地正确反映国民经济和社会发展的水平、规模、结构、布局、速度、比例和效益，预测其发展趋势，阐明经济和社会发展的规律，为党政领导决策、进行有效的宏观调控管理，提供依据。系统地检查国家政策和计划情况，阐明国民经济发展的平衡情况，考核经济效益、社会效益和工作实绩，提示国民经济和社会发展中出现问题，实行全面、严格的统计监督。深入地发掘发展社会生产力、繁荣科学文化的潜在力量，为总结经济建设和文化建设经验，推广先进的科</w:t>
      </w:r>
      <w:r>
        <w:rPr>
          <w:rFonts w:ascii="仿宋" w:eastAsia="仿宋" w:hAnsi="仿宋" w:cs="仿宋" w:hint="eastAsia"/>
          <w:sz w:val="32"/>
          <w:szCs w:val="32"/>
        </w:rPr>
        <w:t>学技术成果，探索改善人民物质文化生活的途径，提供有力的统计研究成果。广泛地向人民群众宣传国民经济和社会发展的成果，阐明社会主义物质文明和精神文明建设的总体情况与存在问题，便于人民当家作主，行使管理国家事务，管理经济和文化事业，管理社会事务权利，动员</w:t>
      </w:r>
      <w:r>
        <w:rPr>
          <w:rFonts w:ascii="仿宋" w:eastAsia="仿宋" w:hAnsi="仿宋" w:cs="仿宋" w:hint="eastAsia"/>
          <w:sz w:val="32"/>
          <w:szCs w:val="32"/>
        </w:rPr>
        <w:lastRenderedPageBreak/>
        <w:t>和鼓舞人民群众的积极性和创造性，为建设具有高度文明、高度民主的现代化社会主义国家二奋斗。</w:t>
      </w:r>
    </w:p>
    <w:p w:rsidR="007C10D3" w:rsidRDefault="007C10D3">
      <w:pPr>
        <w:pStyle w:val="a6"/>
        <w:ind w:firstLineChars="0" w:firstLine="0"/>
        <w:rPr>
          <w:b/>
          <w:sz w:val="44"/>
          <w:szCs w:val="44"/>
        </w:rPr>
      </w:pPr>
    </w:p>
    <w:p w:rsidR="007C10D3" w:rsidRDefault="000C5FDF">
      <w:pPr>
        <w:jc w:val="center"/>
        <w:outlineLvl w:val="0"/>
        <w:rPr>
          <w:b/>
          <w:sz w:val="48"/>
          <w:szCs w:val="48"/>
        </w:rPr>
      </w:pPr>
      <w:bookmarkStart w:id="2" w:name="_Toc510889018"/>
      <w:r>
        <w:rPr>
          <w:rFonts w:hint="eastAsia"/>
          <w:b/>
          <w:sz w:val="48"/>
          <w:szCs w:val="48"/>
        </w:rPr>
        <w:t>第二部分</w:t>
      </w:r>
      <w:r>
        <w:rPr>
          <w:rFonts w:hint="eastAsia"/>
          <w:b/>
          <w:sz w:val="48"/>
          <w:szCs w:val="48"/>
        </w:rPr>
        <w:t xml:space="preserve"> </w:t>
      </w:r>
      <w:r>
        <w:rPr>
          <w:rFonts w:hint="eastAsia"/>
          <w:b/>
          <w:sz w:val="48"/>
          <w:szCs w:val="48"/>
        </w:rPr>
        <w:t>统计局</w:t>
      </w:r>
      <w:r w:rsidR="005558C3">
        <w:rPr>
          <w:rFonts w:hint="eastAsia"/>
          <w:b/>
          <w:sz w:val="48"/>
          <w:szCs w:val="48"/>
        </w:rPr>
        <w:t>2019</w:t>
      </w:r>
      <w:r>
        <w:rPr>
          <w:rFonts w:hint="eastAsia"/>
          <w:b/>
          <w:sz w:val="48"/>
          <w:szCs w:val="48"/>
        </w:rPr>
        <w:t>年度部门预算明细表</w:t>
      </w:r>
      <w:bookmarkEnd w:id="2"/>
    </w:p>
    <w:p w:rsidR="007C10D3" w:rsidRDefault="000C5FDF">
      <w:pPr>
        <w:pStyle w:val="a6"/>
        <w:numPr>
          <w:ilvl w:val="0"/>
          <w:numId w:val="1"/>
        </w:numPr>
        <w:ind w:left="902" w:firstLineChars="0" w:hanging="902"/>
        <w:outlineLvl w:val="1"/>
        <w:rPr>
          <w:rFonts w:ascii="仿宋" w:eastAsia="仿宋" w:hAnsi="仿宋" w:cs="仿宋"/>
          <w:sz w:val="32"/>
          <w:szCs w:val="32"/>
        </w:rPr>
      </w:pPr>
      <w:bookmarkStart w:id="3" w:name="_Toc510889019"/>
      <w:r>
        <w:rPr>
          <w:rFonts w:ascii="仿宋" w:eastAsia="仿宋" w:hAnsi="仿宋" w:cs="仿宋" w:hint="eastAsia"/>
          <w:sz w:val="32"/>
          <w:szCs w:val="32"/>
        </w:rPr>
        <w:t>财政拨款收支总表</w:t>
      </w:r>
      <w:bookmarkEnd w:id="3"/>
    </w:p>
    <w:p w:rsidR="007C10D3" w:rsidRDefault="000C5FDF">
      <w:pPr>
        <w:pStyle w:val="a6"/>
        <w:numPr>
          <w:ilvl w:val="0"/>
          <w:numId w:val="1"/>
        </w:numPr>
        <w:ind w:left="902" w:firstLineChars="0" w:hanging="902"/>
        <w:outlineLvl w:val="1"/>
        <w:rPr>
          <w:rFonts w:ascii="仿宋" w:eastAsia="仿宋" w:hAnsi="仿宋" w:cs="仿宋"/>
          <w:sz w:val="32"/>
          <w:szCs w:val="32"/>
        </w:rPr>
      </w:pPr>
      <w:bookmarkStart w:id="4" w:name="_Toc510889020"/>
      <w:r>
        <w:rPr>
          <w:rFonts w:ascii="仿宋" w:eastAsia="仿宋" w:hAnsi="仿宋" w:cs="仿宋" w:hint="eastAsia"/>
          <w:sz w:val="32"/>
          <w:szCs w:val="32"/>
        </w:rPr>
        <w:t>一般公共预算收支表</w:t>
      </w:r>
      <w:bookmarkEnd w:id="4"/>
    </w:p>
    <w:p w:rsidR="007C10D3" w:rsidRDefault="000C5FDF">
      <w:pPr>
        <w:pStyle w:val="a6"/>
        <w:numPr>
          <w:ilvl w:val="0"/>
          <w:numId w:val="1"/>
        </w:numPr>
        <w:ind w:left="902" w:firstLineChars="0" w:hanging="902"/>
        <w:outlineLvl w:val="1"/>
        <w:rPr>
          <w:rFonts w:ascii="仿宋" w:eastAsia="仿宋" w:hAnsi="仿宋" w:cs="仿宋"/>
          <w:sz w:val="32"/>
          <w:szCs w:val="32"/>
        </w:rPr>
      </w:pPr>
      <w:bookmarkStart w:id="5" w:name="_Toc510889021"/>
      <w:r>
        <w:rPr>
          <w:rFonts w:ascii="仿宋" w:eastAsia="仿宋" w:hAnsi="仿宋" w:cs="仿宋" w:hint="eastAsia"/>
          <w:sz w:val="32"/>
          <w:szCs w:val="32"/>
        </w:rPr>
        <w:t>一般公共预算基本支出表</w:t>
      </w:r>
      <w:bookmarkEnd w:id="5"/>
    </w:p>
    <w:p w:rsidR="007C10D3" w:rsidRDefault="000C5FDF">
      <w:pPr>
        <w:pStyle w:val="a6"/>
        <w:numPr>
          <w:ilvl w:val="0"/>
          <w:numId w:val="1"/>
        </w:numPr>
        <w:ind w:left="902" w:firstLineChars="0" w:hanging="902"/>
        <w:outlineLvl w:val="1"/>
        <w:rPr>
          <w:rFonts w:ascii="仿宋" w:eastAsia="仿宋" w:hAnsi="仿宋" w:cs="仿宋"/>
          <w:sz w:val="32"/>
          <w:szCs w:val="32"/>
        </w:rPr>
      </w:pPr>
      <w:bookmarkStart w:id="6" w:name="_Toc510889022"/>
      <w:r>
        <w:rPr>
          <w:rFonts w:ascii="仿宋" w:eastAsia="仿宋" w:hAnsi="仿宋" w:cs="仿宋" w:hint="eastAsia"/>
          <w:sz w:val="32"/>
          <w:szCs w:val="32"/>
        </w:rPr>
        <w:t>一般公共预算“三公”经费支出表</w:t>
      </w:r>
      <w:bookmarkEnd w:id="6"/>
    </w:p>
    <w:p w:rsidR="007C10D3" w:rsidRDefault="000C5FDF">
      <w:pPr>
        <w:pStyle w:val="a6"/>
        <w:numPr>
          <w:ilvl w:val="0"/>
          <w:numId w:val="1"/>
        </w:numPr>
        <w:ind w:left="902" w:firstLineChars="0" w:hanging="902"/>
        <w:outlineLvl w:val="1"/>
        <w:rPr>
          <w:rFonts w:ascii="仿宋" w:eastAsia="仿宋" w:hAnsi="仿宋" w:cs="仿宋"/>
          <w:sz w:val="32"/>
          <w:szCs w:val="32"/>
        </w:rPr>
      </w:pPr>
      <w:bookmarkStart w:id="7" w:name="_Toc510889023"/>
      <w:r>
        <w:rPr>
          <w:rFonts w:ascii="仿宋" w:eastAsia="仿宋" w:hAnsi="仿宋" w:cs="仿宋" w:hint="eastAsia"/>
          <w:sz w:val="32"/>
          <w:szCs w:val="32"/>
        </w:rPr>
        <w:t>部门收支总表</w:t>
      </w:r>
      <w:bookmarkEnd w:id="7"/>
    </w:p>
    <w:p w:rsidR="007C10D3" w:rsidRDefault="000C5FDF">
      <w:pPr>
        <w:pStyle w:val="a6"/>
        <w:numPr>
          <w:ilvl w:val="0"/>
          <w:numId w:val="1"/>
        </w:numPr>
        <w:ind w:left="902" w:firstLineChars="0" w:hanging="902"/>
        <w:outlineLvl w:val="1"/>
        <w:rPr>
          <w:rFonts w:ascii="仿宋" w:eastAsia="仿宋" w:hAnsi="仿宋" w:cs="仿宋"/>
          <w:sz w:val="32"/>
          <w:szCs w:val="32"/>
        </w:rPr>
      </w:pPr>
      <w:bookmarkStart w:id="8" w:name="_Toc510889024"/>
      <w:r>
        <w:rPr>
          <w:rFonts w:ascii="仿宋" w:eastAsia="仿宋" w:hAnsi="仿宋" w:cs="仿宋" w:hint="eastAsia"/>
          <w:sz w:val="32"/>
          <w:szCs w:val="32"/>
        </w:rPr>
        <w:t>部门收入总表</w:t>
      </w:r>
      <w:bookmarkEnd w:id="8"/>
    </w:p>
    <w:p w:rsidR="007C10D3" w:rsidRDefault="000C5FDF">
      <w:pPr>
        <w:pStyle w:val="a6"/>
        <w:numPr>
          <w:ilvl w:val="0"/>
          <w:numId w:val="1"/>
        </w:numPr>
        <w:ind w:left="902" w:firstLineChars="0" w:hanging="902"/>
        <w:outlineLvl w:val="1"/>
        <w:rPr>
          <w:rFonts w:ascii="仿宋" w:eastAsia="仿宋" w:hAnsi="仿宋" w:cs="仿宋"/>
          <w:sz w:val="32"/>
          <w:szCs w:val="32"/>
        </w:rPr>
      </w:pPr>
      <w:bookmarkStart w:id="9" w:name="_Toc510889025"/>
      <w:r>
        <w:rPr>
          <w:rFonts w:ascii="仿宋" w:eastAsia="仿宋" w:hAnsi="仿宋" w:cs="仿宋" w:hint="eastAsia"/>
          <w:sz w:val="32"/>
          <w:szCs w:val="32"/>
        </w:rPr>
        <w:t>部门支出总表</w:t>
      </w:r>
      <w:bookmarkEnd w:id="9"/>
    </w:p>
    <w:p w:rsidR="007C10D3" w:rsidRDefault="007C10D3">
      <w:pPr>
        <w:rPr>
          <w:rFonts w:ascii="仿宋" w:eastAsia="仿宋" w:hAnsi="仿宋" w:cs="仿宋"/>
          <w:sz w:val="32"/>
          <w:szCs w:val="32"/>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7C10D3">
      <w:pPr>
        <w:rPr>
          <w:sz w:val="36"/>
          <w:szCs w:val="36"/>
        </w:rPr>
      </w:pPr>
    </w:p>
    <w:p w:rsidR="007C10D3" w:rsidRDefault="000C5FDF">
      <w:pPr>
        <w:jc w:val="center"/>
        <w:outlineLvl w:val="0"/>
        <w:rPr>
          <w:b/>
          <w:sz w:val="48"/>
          <w:szCs w:val="48"/>
        </w:rPr>
      </w:pPr>
      <w:bookmarkStart w:id="10" w:name="_Toc510889026"/>
      <w:r>
        <w:rPr>
          <w:rFonts w:hint="eastAsia"/>
          <w:b/>
          <w:sz w:val="48"/>
          <w:szCs w:val="48"/>
        </w:rPr>
        <w:t>第三部分</w:t>
      </w:r>
      <w:r>
        <w:rPr>
          <w:rFonts w:hint="eastAsia"/>
          <w:b/>
          <w:sz w:val="48"/>
          <w:szCs w:val="48"/>
        </w:rPr>
        <w:t xml:space="preserve">   </w:t>
      </w:r>
      <w:r>
        <w:rPr>
          <w:rFonts w:hint="eastAsia"/>
          <w:b/>
          <w:sz w:val="48"/>
          <w:szCs w:val="48"/>
        </w:rPr>
        <w:t>统计局</w:t>
      </w:r>
      <w:r w:rsidR="005558C3">
        <w:rPr>
          <w:rFonts w:hint="eastAsia"/>
          <w:b/>
          <w:sz w:val="48"/>
          <w:szCs w:val="48"/>
        </w:rPr>
        <w:t>2019</w:t>
      </w:r>
      <w:r>
        <w:rPr>
          <w:rFonts w:hint="eastAsia"/>
          <w:b/>
          <w:sz w:val="48"/>
          <w:szCs w:val="48"/>
        </w:rPr>
        <w:t>年度部门预算数据分析</w:t>
      </w:r>
      <w:bookmarkEnd w:id="10"/>
    </w:p>
    <w:p w:rsidR="007C10D3" w:rsidRDefault="000C5FDF">
      <w:pPr>
        <w:outlineLvl w:val="1"/>
        <w:rPr>
          <w:rFonts w:asciiTheme="majorEastAsia" w:eastAsiaTheme="majorEastAsia" w:hAnsiTheme="majorEastAsia" w:cstheme="majorEastAsia"/>
          <w:b/>
          <w:bCs/>
          <w:sz w:val="30"/>
          <w:szCs w:val="30"/>
        </w:rPr>
      </w:pPr>
      <w:bookmarkStart w:id="11" w:name="_Toc510889027"/>
      <w:r>
        <w:rPr>
          <w:rFonts w:asciiTheme="majorEastAsia" w:eastAsiaTheme="majorEastAsia" w:hAnsiTheme="majorEastAsia" w:cstheme="majorEastAsia" w:hint="eastAsia"/>
          <w:b/>
          <w:bCs/>
          <w:sz w:val="30"/>
          <w:szCs w:val="30"/>
        </w:rPr>
        <w:t>一、</w:t>
      </w:r>
      <w:r w:rsidR="005558C3">
        <w:rPr>
          <w:rFonts w:asciiTheme="majorEastAsia" w:eastAsiaTheme="majorEastAsia" w:hAnsiTheme="majorEastAsia" w:cstheme="majorEastAsia" w:hint="eastAsia"/>
          <w:b/>
          <w:bCs/>
          <w:sz w:val="30"/>
          <w:szCs w:val="30"/>
        </w:rPr>
        <w:t>2019</w:t>
      </w:r>
      <w:r>
        <w:rPr>
          <w:rFonts w:asciiTheme="majorEastAsia" w:eastAsiaTheme="majorEastAsia" w:hAnsiTheme="majorEastAsia" w:cstheme="majorEastAsia" w:hint="eastAsia"/>
          <w:b/>
          <w:bCs/>
          <w:sz w:val="30"/>
          <w:szCs w:val="30"/>
        </w:rPr>
        <w:t>年度财政拨款收支预算情况总体说明。</w:t>
      </w:r>
      <w:bookmarkEnd w:id="11"/>
    </w:p>
    <w:p w:rsidR="007C10D3" w:rsidRDefault="005558C3">
      <w:pPr>
        <w:ind w:firstLineChars="200" w:firstLine="640"/>
        <w:rPr>
          <w:sz w:val="36"/>
          <w:szCs w:val="36"/>
        </w:rPr>
      </w:pPr>
      <w:r>
        <w:rPr>
          <w:rFonts w:ascii="仿宋" w:eastAsia="仿宋" w:hAnsi="仿宋" w:cs="仿宋" w:hint="eastAsia"/>
          <w:sz w:val="32"/>
          <w:szCs w:val="32"/>
        </w:rPr>
        <w:t>2019</w:t>
      </w:r>
      <w:r w:rsidR="000C5FDF">
        <w:rPr>
          <w:rFonts w:ascii="仿宋" w:eastAsia="仿宋" w:hAnsi="仿宋" w:cs="仿宋" w:hint="eastAsia"/>
          <w:sz w:val="32"/>
          <w:szCs w:val="32"/>
        </w:rPr>
        <w:t>年统计局</w:t>
      </w:r>
      <w:r w:rsidR="000C5FDF">
        <w:rPr>
          <w:rFonts w:ascii="仿宋" w:eastAsia="仿宋" w:hAnsi="仿宋" w:cs="仿宋" w:hint="eastAsia"/>
          <w:sz w:val="32"/>
          <w:szCs w:val="32"/>
        </w:rPr>
        <w:t>一般公共预算财政拨款</w:t>
      </w:r>
      <w:r w:rsidR="000C5FDF">
        <w:rPr>
          <w:rFonts w:ascii="仿宋" w:eastAsia="仿宋" w:hAnsi="仿宋" w:cs="仿宋" w:hint="eastAsia"/>
          <w:sz w:val="32"/>
          <w:szCs w:val="32"/>
        </w:rPr>
        <w:t>收入</w:t>
      </w:r>
      <w:r w:rsidR="006D3A23">
        <w:rPr>
          <w:rFonts w:ascii="仿宋" w:eastAsia="仿宋" w:hAnsi="仿宋" w:cs="仿宋"/>
          <w:sz w:val="32"/>
          <w:szCs w:val="32"/>
        </w:rPr>
        <w:t>148.89</w:t>
      </w:r>
      <w:r>
        <w:rPr>
          <w:rFonts w:ascii="仿宋" w:eastAsia="仿宋" w:hAnsi="仿宋" w:cs="仿宋" w:hint="eastAsia"/>
          <w:sz w:val="32"/>
          <w:szCs w:val="32"/>
        </w:rPr>
        <w:t>万元</w:t>
      </w:r>
      <w:r w:rsidR="000C5FDF">
        <w:rPr>
          <w:rFonts w:ascii="仿宋" w:eastAsia="仿宋" w:hAnsi="仿宋" w:cs="仿宋" w:hint="eastAsia"/>
          <w:sz w:val="32"/>
          <w:szCs w:val="32"/>
        </w:rPr>
        <w:t>。</w:t>
      </w:r>
      <w:r w:rsidR="000C5FDF">
        <w:rPr>
          <w:rFonts w:ascii="仿宋" w:eastAsia="仿宋" w:hAnsi="仿宋" w:cs="仿宋" w:hint="eastAsia"/>
          <w:sz w:val="32"/>
          <w:szCs w:val="32"/>
        </w:rPr>
        <w:t xml:space="preserve">  </w:t>
      </w:r>
      <w:r w:rsidR="000C5FDF">
        <w:rPr>
          <w:rFonts w:hint="eastAsia"/>
          <w:sz w:val="36"/>
          <w:szCs w:val="36"/>
        </w:rPr>
        <w:t xml:space="preserve">       </w:t>
      </w:r>
    </w:p>
    <w:p w:rsidR="007C10D3" w:rsidRDefault="000C5FDF">
      <w:pPr>
        <w:outlineLvl w:val="1"/>
        <w:rPr>
          <w:rFonts w:asciiTheme="majorEastAsia" w:eastAsiaTheme="majorEastAsia" w:hAnsiTheme="majorEastAsia" w:cstheme="majorEastAsia"/>
          <w:b/>
          <w:bCs/>
          <w:sz w:val="30"/>
          <w:szCs w:val="30"/>
        </w:rPr>
      </w:pPr>
      <w:bookmarkStart w:id="12" w:name="_Toc510889028"/>
      <w:r>
        <w:rPr>
          <w:rFonts w:asciiTheme="majorEastAsia" w:eastAsiaTheme="majorEastAsia" w:hAnsiTheme="majorEastAsia" w:cstheme="majorEastAsia" w:hint="eastAsia"/>
          <w:b/>
          <w:bCs/>
          <w:sz w:val="30"/>
          <w:szCs w:val="30"/>
        </w:rPr>
        <w:t>二、</w:t>
      </w:r>
      <w:r w:rsidR="005558C3">
        <w:rPr>
          <w:rFonts w:asciiTheme="majorEastAsia" w:eastAsiaTheme="majorEastAsia" w:hAnsiTheme="majorEastAsia" w:cstheme="majorEastAsia" w:hint="eastAsia"/>
          <w:b/>
          <w:bCs/>
          <w:sz w:val="30"/>
          <w:szCs w:val="30"/>
        </w:rPr>
        <w:t>2019</w:t>
      </w:r>
      <w:r>
        <w:rPr>
          <w:rFonts w:asciiTheme="majorEastAsia" w:eastAsiaTheme="majorEastAsia" w:hAnsiTheme="majorEastAsia" w:cstheme="majorEastAsia" w:hint="eastAsia"/>
          <w:b/>
          <w:bCs/>
          <w:sz w:val="30"/>
          <w:szCs w:val="30"/>
        </w:rPr>
        <w:t>年度一般公共预算当年财政拨款情况说明。</w:t>
      </w:r>
      <w:bookmarkEnd w:id="12"/>
    </w:p>
    <w:p w:rsidR="007C10D3" w:rsidRDefault="005558C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2019</w:t>
      </w:r>
      <w:r w:rsidR="000C5FDF">
        <w:rPr>
          <w:rFonts w:ascii="仿宋" w:eastAsia="仿宋" w:hAnsi="仿宋" w:cs="仿宋" w:hint="eastAsia"/>
          <w:sz w:val="32"/>
          <w:szCs w:val="32"/>
        </w:rPr>
        <w:t>年</w:t>
      </w:r>
      <w:r w:rsidR="000C5FDF">
        <w:rPr>
          <w:rFonts w:ascii="仿宋" w:eastAsia="仿宋" w:hAnsi="仿宋" w:cs="仿宋" w:hint="eastAsia"/>
          <w:sz w:val="32"/>
          <w:szCs w:val="32"/>
        </w:rPr>
        <w:t>一般公共预算</w:t>
      </w:r>
      <w:r w:rsidR="000C5FDF">
        <w:rPr>
          <w:rFonts w:ascii="仿宋" w:eastAsia="仿宋" w:hAnsi="仿宋" w:cs="仿宋" w:hint="eastAsia"/>
          <w:sz w:val="32"/>
          <w:szCs w:val="32"/>
        </w:rPr>
        <w:t>财政拨款</w:t>
      </w:r>
      <w:r w:rsidR="006D3A23">
        <w:rPr>
          <w:rFonts w:ascii="仿宋" w:eastAsia="仿宋" w:hAnsi="仿宋" w:cs="仿宋" w:hint="eastAsia"/>
          <w:sz w:val="32"/>
          <w:szCs w:val="32"/>
        </w:rPr>
        <w:t>148.89</w:t>
      </w:r>
      <w:r>
        <w:rPr>
          <w:rFonts w:ascii="仿宋" w:eastAsia="仿宋" w:hAnsi="仿宋" w:cs="仿宋" w:hint="eastAsia"/>
          <w:sz w:val="32"/>
          <w:szCs w:val="32"/>
        </w:rPr>
        <w:t>万元</w:t>
      </w:r>
      <w:r w:rsidR="000C5FDF">
        <w:rPr>
          <w:rFonts w:ascii="仿宋" w:eastAsia="仿宋" w:hAnsi="仿宋" w:cs="仿宋" w:hint="eastAsia"/>
          <w:sz w:val="32"/>
          <w:szCs w:val="32"/>
        </w:rPr>
        <w:t>。</w:t>
      </w:r>
      <w:r w:rsidR="000C5FDF">
        <w:rPr>
          <w:rFonts w:ascii="仿宋" w:eastAsia="仿宋" w:hAnsi="仿宋" w:cs="仿宋" w:hint="eastAsia"/>
          <w:sz w:val="32"/>
          <w:szCs w:val="32"/>
        </w:rPr>
        <w:t>其中</w:t>
      </w:r>
      <w:r w:rsidR="000C5FDF">
        <w:rPr>
          <w:rFonts w:ascii="仿宋" w:eastAsia="仿宋" w:hAnsi="仿宋" w:cs="仿宋" w:hint="eastAsia"/>
          <w:sz w:val="32"/>
          <w:szCs w:val="32"/>
        </w:rPr>
        <w:t>：</w:t>
      </w:r>
      <w:r w:rsidR="000C5FDF">
        <w:rPr>
          <w:rFonts w:ascii="仿宋" w:eastAsia="仿宋" w:hAnsi="仿宋" w:cs="仿宋" w:hint="eastAsia"/>
          <w:sz w:val="32"/>
          <w:szCs w:val="32"/>
        </w:rPr>
        <w:t>工资福利支出</w:t>
      </w:r>
      <w:r w:rsidR="006D3A23">
        <w:rPr>
          <w:rFonts w:ascii="仿宋" w:eastAsia="仿宋" w:hAnsi="仿宋" w:cs="仿宋" w:hint="eastAsia"/>
          <w:sz w:val="32"/>
          <w:szCs w:val="32"/>
        </w:rPr>
        <w:t>135.79</w:t>
      </w:r>
      <w:r>
        <w:rPr>
          <w:rFonts w:ascii="仿宋" w:eastAsia="仿宋" w:hAnsi="仿宋" w:cs="仿宋" w:hint="eastAsia"/>
          <w:sz w:val="32"/>
          <w:szCs w:val="32"/>
        </w:rPr>
        <w:t>万元</w:t>
      </w:r>
      <w:r w:rsidR="000C5FDF">
        <w:rPr>
          <w:rFonts w:ascii="仿宋" w:eastAsia="仿宋" w:hAnsi="仿宋" w:cs="仿宋" w:hint="eastAsia"/>
          <w:sz w:val="32"/>
          <w:szCs w:val="32"/>
        </w:rPr>
        <w:t>、商品服务支出</w:t>
      </w:r>
      <w:r w:rsidR="006D3A23">
        <w:rPr>
          <w:rFonts w:ascii="仿宋" w:eastAsia="仿宋" w:hAnsi="仿宋" w:cs="仿宋" w:hint="eastAsia"/>
          <w:sz w:val="32"/>
          <w:szCs w:val="32"/>
        </w:rPr>
        <w:t>8.1</w:t>
      </w:r>
      <w:r>
        <w:rPr>
          <w:rFonts w:ascii="仿宋" w:eastAsia="仿宋" w:hAnsi="仿宋" w:cs="仿宋" w:hint="eastAsia"/>
          <w:sz w:val="32"/>
          <w:szCs w:val="32"/>
        </w:rPr>
        <w:t>万元</w:t>
      </w:r>
      <w:r w:rsidR="000C5FDF">
        <w:rPr>
          <w:rFonts w:ascii="仿宋" w:eastAsia="仿宋" w:hAnsi="仿宋" w:cs="仿宋" w:hint="eastAsia"/>
          <w:sz w:val="32"/>
          <w:szCs w:val="32"/>
        </w:rPr>
        <w:t>、</w:t>
      </w:r>
      <w:r w:rsidR="000C5FDF">
        <w:rPr>
          <w:rFonts w:ascii="仿宋" w:eastAsia="仿宋" w:hAnsi="仿宋" w:cs="仿宋" w:hint="eastAsia"/>
          <w:sz w:val="32"/>
          <w:szCs w:val="32"/>
        </w:rPr>
        <w:t>行政事业性项目支出</w:t>
      </w:r>
      <w:r w:rsidR="006D3A23">
        <w:rPr>
          <w:rFonts w:ascii="仿宋" w:eastAsia="仿宋" w:hAnsi="仿宋" w:cs="仿宋" w:hint="eastAsia"/>
          <w:sz w:val="32"/>
          <w:szCs w:val="32"/>
        </w:rPr>
        <w:t>5</w:t>
      </w:r>
      <w:r>
        <w:rPr>
          <w:rFonts w:ascii="仿宋" w:eastAsia="仿宋" w:hAnsi="仿宋" w:cs="仿宋" w:hint="eastAsia"/>
          <w:sz w:val="32"/>
          <w:szCs w:val="32"/>
        </w:rPr>
        <w:t>万元</w:t>
      </w:r>
      <w:r w:rsidR="000C5FDF">
        <w:rPr>
          <w:rFonts w:ascii="仿宋" w:eastAsia="仿宋" w:hAnsi="仿宋" w:cs="仿宋" w:hint="eastAsia"/>
          <w:sz w:val="32"/>
          <w:szCs w:val="32"/>
        </w:rPr>
        <w:t>。</w:t>
      </w:r>
    </w:p>
    <w:p w:rsidR="007C10D3" w:rsidRDefault="000C5FDF">
      <w:pPr>
        <w:outlineLvl w:val="1"/>
        <w:rPr>
          <w:rFonts w:asciiTheme="majorEastAsia" w:eastAsiaTheme="majorEastAsia" w:hAnsiTheme="majorEastAsia" w:cstheme="majorEastAsia"/>
          <w:b/>
          <w:bCs/>
          <w:sz w:val="30"/>
          <w:szCs w:val="30"/>
        </w:rPr>
      </w:pPr>
      <w:bookmarkStart w:id="13" w:name="_Toc510889029"/>
      <w:r>
        <w:rPr>
          <w:rFonts w:asciiTheme="majorEastAsia" w:eastAsiaTheme="majorEastAsia" w:hAnsiTheme="majorEastAsia" w:cstheme="majorEastAsia" w:hint="eastAsia"/>
          <w:b/>
          <w:bCs/>
          <w:sz w:val="30"/>
          <w:szCs w:val="30"/>
        </w:rPr>
        <w:t>三、</w:t>
      </w:r>
      <w:r w:rsidR="005558C3">
        <w:rPr>
          <w:rFonts w:asciiTheme="majorEastAsia" w:eastAsiaTheme="majorEastAsia" w:hAnsiTheme="majorEastAsia" w:cstheme="majorEastAsia" w:hint="eastAsia"/>
          <w:b/>
          <w:bCs/>
          <w:sz w:val="30"/>
          <w:szCs w:val="30"/>
        </w:rPr>
        <w:t>2019</w:t>
      </w:r>
      <w:r>
        <w:rPr>
          <w:rFonts w:asciiTheme="majorEastAsia" w:eastAsiaTheme="majorEastAsia" w:hAnsiTheme="majorEastAsia" w:cstheme="majorEastAsia" w:hint="eastAsia"/>
          <w:b/>
          <w:bCs/>
          <w:sz w:val="30"/>
          <w:szCs w:val="30"/>
        </w:rPr>
        <w:t>年度一般公共预算基本支出情况说明</w:t>
      </w:r>
      <w:bookmarkEnd w:id="13"/>
    </w:p>
    <w:p w:rsidR="007C10D3" w:rsidRDefault="000C5FD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统计局商品和服务支出经费安排情况：</w:t>
      </w:r>
      <w:r w:rsidR="006D3A23">
        <w:rPr>
          <w:rFonts w:ascii="仿宋" w:eastAsia="仿宋" w:hAnsi="仿宋" w:cs="仿宋" w:hint="eastAsia"/>
          <w:sz w:val="32"/>
          <w:szCs w:val="32"/>
        </w:rPr>
        <w:t>8.1</w:t>
      </w:r>
      <w:r w:rsidR="005558C3">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办公费</w:t>
      </w:r>
      <w:r w:rsidR="006D3A23">
        <w:rPr>
          <w:rFonts w:ascii="仿宋" w:eastAsia="仿宋" w:hAnsi="仿宋" w:cs="仿宋" w:hint="eastAsia"/>
          <w:sz w:val="32"/>
          <w:szCs w:val="32"/>
        </w:rPr>
        <w:t>1.2</w:t>
      </w:r>
      <w:r w:rsidR="005558C3">
        <w:rPr>
          <w:rFonts w:ascii="仿宋" w:eastAsia="仿宋" w:hAnsi="仿宋" w:cs="仿宋" w:hint="eastAsia"/>
          <w:sz w:val="32"/>
          <w:szCs w:val="32"/>
        </w:rPr>
        <w:t>万元</w:t>
      </w:r>
      <w:r>
        <w:rPr>
          <w:rFonts w:ascii="仿宋" w:eastAsia="仿宋" w:hAnsi="仿宋" w:cs="仿宋" w:hint="eastAsia"/>
          <w:sz w:val="32"/>
          <w:szCs w:val="32"/>
        </w:rPr>
        <w:t>、印刷</w:t>
      </w:r>
      <w:r>
        <w:rPr>
          <w:rFonts w:ascii="仿宋" w:eastAsia="仿宋" w:hAnsi="仿宋" w:cs="仿宋" w:hint="eastAsia"/>
          <w:sz w:val="32"/>
          <w:szCs w:val="32"/>
        </w:rPr>
        <w:t>费</w:t>
      </w:r>
      <w:r w:rsidR="006D3A23">
        <w:rPr>
          <w:rFonts w:ascii="仿宋" w:eastAsia="仿宋" w:hAnsi="仿宋" w:cs="仿宋" w:hint="eastAsia"/>
          <w:sz w:val="32"/>
          <w:szCs w:val="32"/>
        </w:rPr>
        <w:t>0.6</w:t>
      </w:r>
      <w:r w:rsidR="005558C3">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差旅费</w:t>
      </w:r>
      <w:r w:rsidR="006D3A23">
        <w:rPr>
          <w:rFonts w:ascii="仿宋" w:eastAsia="仿宋" w:hAnsi="仿宋" w:cs="仿宋" w:hint="eastAsia"/>
          <w:sz w:val="32"/>
          <w:szCs w:val="32"/>
        </w:rPr>
        <w:t>2.4</w:t>
      </w:r>
      <w:r w:rsidR="005558C3">
        <w:rPr>
          <w:rFonts w:ascii="仿宋" w:eastAsia="仿宋" w:hAnsi="仿宋" w:cs="仿宋" w:hint="eastAsia"/>
          <w:sz w:val="32"/>
          <w:szCs w:val="32"/>
        </w:rPr>
        <w:t>万元</w:t>
      </w:r>
      <w:r>
        <w:rPr>
          <w:rFonts w:ascii="仿宋" w:eastAsia="仿宋" w:hAnsi="仿宋" w:cs="仿宋" w:hint="eastAsia"/>
          <w:sz w:val="32"/>
          <w:szCs w:val="32"/>
        </w:rPr>
        <w:t>、</w:t>
      </w:r>
      <w:r w:rsidR="006D3A23">
        <w:rPr>
          <w:rFonts w:ascii="仿宋" w:eastAsia="仿宋" w:hAnsi="仿宋" w:cs="仿宋" w:hint="eastAsia"/>
          <w:sz w:val="32"/>
          <w:szCs w:val="32"/>
        </w:rPr>
        <w:t>其他</w:t>
      </w:r>
      <w:r w:rsidR="006D3A23">
        <w:rPr>
          <w:rFonts w:ascii="仿宋" w:eastAsia="仿宋" w:hAnsi="仿宋" w:cs="仿宋"/>
          <w:sz w:val="32"/>
          <w:szCs w:val="32"/>
        </w:rPr>
        <w:t>交通</w:t>
      </w:r>
      <w:r>
        <w:rPr>
          <w:rFonts w:ascii="仿宋" w:eastAsia="仿宋" w:hAnsi="仿宋" w:cs="仿宋" w:hint="eastAsia"/>
          <w:sz w:val="32"/>
          <w:szCs w:val="32"/>
        </w:rPr>
        <w:t>费</w:t>
      </w:r>
      <w:r w:rsidR="006D3A23">
        <w:rPr>
          <w:rFonts w:ascii="仿宋" w:eastAsia="仿宋" w:hAnsi="仿宋" w:cs="仿宋" w:hint="eastAsia"/>
          <w:sz w:val="32"/>
          <w:szCs w:val="32"/>
        </w:rPr>
        <w:t>2.52</w:t>
      </w:r>
      <w:r w:rsidR="005558C3">
        <w:rPr>
          <w:rFonts w:ascii="仿宋" w:eastAsia="仿宋" w:hAnsi="仿宋" w:cs="仿宋" w:hint="eastAsia"/>
          <w:sz w:val="32"/>
          <w:szCs w:val="32"/>
        </w:rPr>
        <w:t>万元</w:t>
      </w:r>
      <w:r>
        <w:rPr>
          <w:rFonts w:ascii="仿宋" w:eastAsia="仿宋" w:hAnsi="仿宋" w:cs="仿宋" w:hint="eastAsia"/>
          <w:sz w:val="32"/>
          <w:szCs w:val="32"/>
        </w:rPr>
        <w:t>、会议费</w:t>
      </w:r>
      <w:r w:rsidR="006D3A23">
        <w:rPr>
          <w:rFonts w:ascii="仿宋" w:eastAsia="仿宋" w:hAnsi="仿宋" w:cs="仿宋" w:hint="eastAsia"/>
          <w:sz w:val="32"/>
          <w:szCs w:val="32"/>
        </w:rPr>
        <w:t>0.18</w:t>
      </w:r>
      <w:r w:rsidR="005558C3">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培训费</w:t>
      </w:r>
      <w:r w:rsidR="006D3A23">
        <w:rPr>
          <w:rFonts w:ascii="仿宋" w:eastAsia="仿宋" w:hAnsi="仿宋" w:cs="仿宋" w:hint="eastAsia"/>
          <w:sz w:val="32"/>
          <w:szCs w:val="32"/>
        </w:rPr>
        <w:t>0.3</w:t>
      </w:r>
      <w:r w:rsidR="005558C3">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维修（护）费</w:t>
      </w:r>
      <w:r w:rsidR="006D3A23">
        <w:rPr>
          <w:rFonts w:ascii="仿宋" w:eastAsia="仿宋" w:hAnsi="仿宋" w:cs="仿宋" w:hint="eastAsia"/>
          <w:sz w:val="32"/>
          <w:szCs w:val="32"/>
        </w:rPr>
        <w:t>0.3</w:t>
      </w:r>
      <w:r w:rsidR="005558C3">
        <w:rPr>
          <w:rFonts w:ascii="仿宋" w:eastAsia="仿宋" w:hAnsi="仿宋" w:cs="仿宋" w:hint="eastAsia"/>
          <w:sz w:val="32"/>
          <w:szCs w:val="32"/>
        </w:rPr>
        <w:t>万元</w:t>
      </w:r>
      <w:r>
        <w:rPr>
          <w:rFonts w:ascii="仿宋" w:eastAsia="仿宋" w:hAnsi="仿宋" w:cs="仿宋" w:hint="eastAsia"/>
          <w:sz w:val="32"/>
          <w:szCs w:val="32"/>
        </w:rPr>
        <w:t>、其它商品和服务支出</w:t>
      </w:r>
      <w:r w:rsidR="006D3A23">
        <w:rPr>
          <w:rFonts w:ascii="仿宋" w:eastAsia="仿宋" w:hAnsi="仿宋" w:cs="仿宋" w:hint="eastAsia"/>
          <w:sz w:val="32"/>
          <w:szCs w:val="32"/>
        </w:rPr>
        <w:t>0.6</w:t>
      </w:r>
      <w:r w:rsidR="005558C3">
        <w:rPr>
          <w:rFonts w:ascii="仿宋" w:eastAsia="仿宋" w:hAnsi="仿宋" w:cs="仿宋" w:hint="eastAsia"/>
          <w:sz w:val="32"/>
          <w:szCs w:val="32"/>
        </w:rPr>
        <w:t>万元</w:t>
      </w:r>
      <w:r>
        <w:rPr>
          <w:rFonts w:ascii="仿宋" w:eastAsia="仿宋" w:hAnsi="仿宋" w:cs="仿宋" w:hint="eastAsia"/>
          <w:sz w:val="32"/>
          <w:szCs w:val="32"/>
        </w:rPr>
        <w:t>。</w:t>
      </w:r>
    </w:p>
    <w:p w:rsidR="007C10D3" w:rsidRDefault="000C5FDF">
      <w:pPr>
        <w:spacing w:line="360" w:lineRule="auto"/>
        <w:outlineLvl w:val="1"/>
        <w:rPr>
          <w:sz w:val="36"/>
          <w:szCs w:val="36"/>
        </w:rPr>
      </w:pPr>
      <w:bookmarkStart w:id="14" w:name="_Toc510889030"/>
      <w:r>
        <w:rPr>
          <w:rFonts w:asciiTheme="majorEastAsia" w:eastAsiaTheme="majorEastAsia" w:hAnsiTheme="majorEastAsia" w:cstheme="majorEastAsia" w:hint="eastAsia"/>
          <w:b/>
          <w:bCs/>
          <w:sz w:val="30"/>
          <w:szCs w:val="30"/>
        </w:rPr>
        <w:t>四、</w:t>
      </w:r>
      <w:r w:rsidR="005558C3">
        <w:rPr>
          <w:rFonts w:asciiTheme="majorEastAsia" w:eastAsiaTheme="majorEastAsia" w:hAnsiTheme="majorEastAsia" w:cstheme="majorEastAsia" w:hint="eastAsia"/>
          <w:b/>
          <w:bCs/>
          <w:sz w:val="30"/>
          <w:szCs w:val="30"/>
        </w:rPr>
        <w:t>2019</w:t>
      </w:r>
      <w:r>
        <w:rPr>
          <w:rFonts w:asciiTheme="majorEastAsia" w:eastAsiaTheme="majorEastAsia" w:hAnsiTheme="majorEastAsia" w:cstheme="majorEastAsia" w:hint="eastAsia"/>
          <w:b/>
          <w:bCs/>
          <w:sz w:val="30"/>
          <w:szCs w:val="30"/>
        </w:rPr>
        <w:t>年度一般公共预算“三公”经费预算情况说明</w:t>
      </w:r>
      <w:bookmarkEnd w:id="14"/>
      <w:r>
        <w:rPr>
          <w:rFonts w:hint="eastAsia"/>
          <w:sz w:val="36"/>
          <w:szCs w:val="36"/>
        </w:rPr>
        <w:t>：</w:t>
      </w:r>
    </w:p>
    <w:p w:rsidR="007C10D3" w:rsidRDefault="000C5FDF">
      <w:pPr>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统计局</w:t>
      </w:r>
      <w:r w:rsidR="005558C3">
        <w:rPr>
          <w:rFonts w:ascii="仿宋" w:eastAsia="仿宋" w:hAnsi="仿宋" w:cs="仿宋" w:hint="eastAsia"/>
          <w:sz w:val="32"/>
          <w:szCs w:val="32"/>
        </w:rPr>
        <w:t>2019</w:t>
      </w:r>
      <w:r>
        <w:rPr>
          <w:rFonts w:ascii="仿宋" w:eastAsia="仿宋" w:hAnsi="仿宋" w:cs="仿宋" w:hint="eastAsia"/>
          <w:sz w:val="32"/>
          <w:szCs w:val="32"/>
        </w:rPr>
        <w:t>年商品和服务支出</w:t>
      </w:r>
      <w:r w:rsidR="00701D87">
        <w:rPr>
          <w:rFonts w:ascii="仿宋" w:eastAsia="仿宋" w:hAnsi="仿宋" w:cs="仿宋" w:hint="eastAsia"/>
          <w:sz w:val="32"/>
          <w:szCs w:val="32"/>
        </w:rPr>
        <w:t>8.1</w:t>
      </w:r>
      <w:r w:rsidR="005558C3">
        <w:rPr>
          <w:rFonts w:ascii="仿宋" w:eastAsia="仿宋" w:hAnsi="仿宋" w:cs="仿宋" w:hint="eastAsia"/>
          <w:sz w:val="32"/>
          <w:szCs w:val="32"/>
        </w:rPr>
        <w:t>万元</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三</w:t>
      </w:r>
      <w:proofErr w:type="gramStart"/>
      <w:r>
        <w:rPr>
          <w:rFonts w:ascii="仿宋" w:eastAsia="仿宋" w:hAnsi="仿宋" w:cs="仿宋" w:hint="eastAsia"/>
          <w:sz w:val="32"/>
          <w:szCs w:val="32"/>
        </w:rPr>
        <w:t>公经费</w:t>
      </w:r>
      <w:proofErr w:type="gramEnd"/>
      <w:r>
        <w:rPr>
          <w:rFonts w:ascii="仿宋" w:eastAsia="仿宋" w:hAnsi="仿宋" w:cs="仿宋" w:hint="eastAsia"/>
          <w:sz w:val="32"/>
          <w:szCs w:val="32"/>
        </w:rPr>
        <w:t>支出</w:t>
      </w:r>
      <w:r>
        <w:rPr>
          <w:rFonts w:ascii="仿宋" w:eastAsia="仿宋" w:hAnsi="仿宋" w:cs="仿宋" w:hint="eastAsia"/>
          <w:sz w:val="32"/>
          <w:szCs w:val="32"/>
        </w:rPr>
        <w:t>：</w:t>
      </w:r>
      <w:r w:rsidR="00701D87">
        <w:rPr>
          <w:rFonts w:ascii="仿宋" w:eastAsia="仿宋" w:hAnsi="仿宋" w:cs="仿宋" w:hint="eastAsia"/>
          <w:sz w:val="32"/>
          <w:szCs w:val="32"/>
        </w:rPr>
        <w:t>其他</w:t>
      </w:r>
      <w:r w:rsidR="00701D87">
        <w:rPr>
          <w:rFonts w:ascii="仿宋" w:eastAsia="仿宋" w:hAnsi="仿宋" w:cs="仿宋"/>
          <w:sz w:val="32"/>
          <w:szCs w:val="32"/>
        </w:rPr>
        <w:t>交通</w:t>
      </w:r>
      <w:r w:rsidR="00701D87">
        <w:rPr>
          <w:rFonts w:ascii="仿宋" w:eastAsia="仿宋" w:hAnsi="仿宋" w:cs="仿宋" w:hint="eastAsia"/>
          <w:sz w:val="32"/>
          <w:szCs w:val="32"/>
        </w:rPr>
        <w:t>费2.52万元、会议费0.18万元、培训费0.3万元</w:t>
      </w:r>
      <w:r>
        <w:rPr>
          <w:rFonts w:ascii="仿宋" w:eastAsia="仿宋" w:hAnsi="仿宋" w:cs="仿宋" w:hint="eastAsia"/>
          <w:sz w:val="32"/>
          <w:szCs w:val="32"/>
        </w:rPr>
        <w:t>。</w:t>
      </w:r>
    </w:p>
    <w:p w:rsidR="007C10D3" w:rsidRDefault="007C10D3">
      <w:pPr>
        <w:spacing w:line="360" w:lineRule="auto"/>
        <w:rPr>
          <w:sz w:val="36"/>
          <w:szCs w:val="36"/>
        </w:rPr>
      </w:pPr>
    </w:p>
    <w:p w:rsidR="007C10D3" w:rsidRDefault="007C10D3" w:rsidP="000C5FDF">
      <w:pPr>
        <w:spacing w:line="360" w:lineRule="auto"/>
        <w:outlineLvl w:val="0"/>
        <w:rPr>
          <w:rFonts w:hint="eastAsia"/>
          <w:b/>
          <w:sz w:val="48"/>
          <w:szCs w:val="48"/>
        </w:rPr>
      </w:pPr>
      <w:bookmarkStart w:id="15" w:name="_Toc510889031"/>
    </w:p>
    <w:bookmarkEnd w:id="15"/>
    <w:p w:rsidR="000C5FDF" w:rsidRPr="00363F0E" w:rsidRDefault="000C5FDF" w:rsidP="000C5FDF">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0C5FDF" w:rsidRPr="00363F0E" w:rsidRDefault="000C5FDF" w:rsidP="000C5FDF">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szCs w:val="32"/>
          <w:lang w:val="zh-CN"/>
        </w:rPr>
        <w:lastRenderedPageBreak/>
        <w:t>发展。</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w:t>
      </w:r>
      <w:r w:rsidRPr="00363F0E">
        <w:rPr>
          <w:rFonts w:ascii="仿宋" w:eastAsia="仿宋" w:hAnsi="仿宋" w:cs="仿宋_GB2312" w:hint="eastAsia"/>
          <w:sz w:val="32"/>
          <w:szCs w:val="32"/>
          <w:lang w:val="zh-CN"/>
        </w:rPr>
        <w:lastRenderedPageBreak/>
        <w:t>包括国库集中支付制度和国库集中收缴制度，是指财政部门代表政府设置国库单一账户体系，所有的财政性资金均纳入国库单一账户体系收缴、支付、管理制度。</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szCs w:val="32"/>
          <w:lang w:val="zh-CN"/>
        </w:rPr>
        <w:lastRenderedPageBreak/>
        <w:t>层次和社会保险项目分别编制，做到收支平衡。</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22、基本支出：是行政事业单位为保障其机构正常运</w:t>
      </w:r>
      <w:r w:rsidRPr="00363F0E">
        <w:rPr>
          <w:rFonts w:ascii="仿宋" w:eastAsia="仿宋" w:hAnsi="仿宋" w:cs="仿宋_GB2312" w:hint="eastAsia"/>
          <w:sz w:val="32"/>
          <w:szCs w:val="32"/>
          <w:lang w:val="zh-CN"/>
        </w:rPr>
        <w:lastRenderedPageBreak/>
        <w:t xml:space="preserve">转和完成其日常工作任务所必须的支出，具体包括人员支出和日常公用支出。  </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0C5FDF" w:rsidRPr="00363F0E" w:rsidRDefault="000C5FDF" w:rsidP="000C5FDF">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7C10D3" w:rsidRDefault="007C10D3" w:rsidP="000C5FDF">
      <w:pPr>
        <w:ind w:firstLineChars="1000" w:firstLine="3600"/>
        <w:rPr>
          <w:sz w:val="36"/>
          <w:szCs w:val="36"/>
        </w:rPr>
      </w:pPr>
      <w:bookmarkStart w:id="16" w:name="_GoBack"/>
      <w:bookmarkEnd w:id="16"/>
    </w:p>
    <w:sectPr w:rsidR="007C10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66E29"/>
    <w:multiLevelType w:val="multilevel"/>
    <w:tmpl w:val="55B66E29"/>
    <w:lvl w:ilvl="0">
      <w:start w:val="1"/>
      <w:numFmt w:val="japaneseCounting"/>
      <w:lvlText w:val="%1、"/>
      <w:lvlJc w:val="left"/>
      <w:pPr>
        <w:ind w:left="900" w:hanging="900"/>
      </w:pPr>
      <w:rPr>
        <w:rFonts w:hint="default"/>
        <w:sz w:val="4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B59"/>
    <w:rsid w:val="00045422"/>
    <w:rsid w:val="0007766E"/>
    <w:rsid w:val="000C5FDF"/>
    <w:rsid w:val="001458AD"/>
    <w:rsid w:val="00150976"/>
    <w:rsid w:val="00185C73"/>
    <w:rsid w:val="002A6A25"/>
    <w:rsid w:val="002E0263"/>
    <w:rsid w:val="0032401D"/>
    <w:rsid w:val="00357992"/>
    <w:rsid w:val="003E0057"/>
    <w:rsid w:val="003E197C"/>
    <w:rsid w:val="00433B59"/>
    <w:rsid w:val="005558C3"/>
    <w:rsid w:val="00586ABF"/>
    <w:rsid w:val="0059281C"/>
    <w:rsid w:val="005F67C3"/>
    <w:rsid w:val="00672AA6"/>
    <w:rsid w:val="006B60D5"/>
    <w:rsid w:val="006D3A23"/>
    <w:rsid w:val="00701D87"/>
    <w:rsid w:val="007B529A"/>
    <w:rsid w:val="007C10D3"/>
    <w:rsid w:val="007F0FB7"/>
    <w:rsid w:val="008A6111"/>
    <w:rsid w:val="009D75B7"/>
    <w:rsid w:val="00AF1681"/>
    <w:rsid w:val="00B45919"/>
    <w:rsid w:val="00BE2154"/>
    <w:rsid w:val="00C5452B"/>
    <w:rsid w:val="00D0105C"/>
    <w:rsid w:val="00DA4FED"/>
    <w:rsid w:val="00E1725C"/>
    <w:rsid w:val="00EE3763"/>
    <w:rsid w:val="00EE6D38"/>
    <w:rsid w:val="00F35D52"/>
    <w:rsid w:val="00F94CBF"/>
    <w:rsid w:val="00FA5DB6"/>
    <w:rsid w:val="00FF2A96"/>
    <w:rsid w:val="10D92370"/>
    <w:rsid w:val="20263493"/>
    <w:rsid w:val="240C7B67"/>
    <w:rsid w:val="32CB2208"/>
    <w:rsid w:val="34466A24"/>
    <w:rsid w:val="4CFA08DC"/>
    <w:rsid w:val="4E39728A"/>
    <w:rsid w:val="4E586F4F"/>
    <w:rsid w:val="7B80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8BF9-7F23-4BD4-80DC-D27AFA44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AA171-874E-441A-8934-05E3BE55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787</Words>
  <Characters>4486</Characters>
  <Application>Microsoft Office Word</Application>
  <DocSecurity>0</DocSecurity>
  <Lines>37</Lines>
  <Paragraphs>10</Paragraphs>
  <ScaleCrop>false</ScaleCrop>
  <Company>Microsoft</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dcterms:created xsi:type="dcterms:W3CDTF">2018-04-07T08:05:00Z</dcterms:created>
  <dcterms:modified xsi:type="dcterms:W3CDTF">2019-03-29T03:40:00Z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